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3A90" w14:textId="77777777" w:rsidR="00FF4466" w:rsidRDefault="004E6C25" w:rsidP="005A1C70">
      <w:pPr>
        <w:jc w:val="both"/>
        <w:rPr>
          <w:sz w:val="20"/>
          <w:szCs w:val="20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48A6E" wp14:editId="1BBA366C">
                <wp:simplePos x="0" y="0"/>
                <wp:positionH relativeFrom="column">
                  <wp:posOffset>4077721</wp:posOffset>
                </wp:positionH>
                <wp:positionV relativeFrom="paragraph">
                  <wp:posOffset>832080</wp:posOffset>
                </wp:positionV>
                <wp:extent cx="2783205" cy="6052185"/>
                <wp:effectExtent l="0" t="0" r="10795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60521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38F69" w14:textId="5D46E275" w:rsidR="00111846" w:rsidRDefault="00111846" w:rsidP="00111846">
                            <w:pPr>
                              <w:pStyle w:val="Title"/>
                              <w:jc w:val="center"/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GT"/>
                              </w:rPr>
                            </w:pPr>
                            <w:r>
                              <w:rPr>
                                <w:rStyle w:val="ts-alignment-elemen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GT"/>
                              </w:rPr>
                              <w:t>Pautas para el monitoreo virtual</w:t>
                            </w:r>
                          </w:p>
                          <w:p w14:paraId="2A519C8B" w14:textId="77777777" w:rsidR="00111846" w:rsidRPr="00561662" w:rsidRDefault="00111846" w:rsidP="00111846">
                            <w:pPr>
                              <w:jc w:val="center"/>
                              <w:rPr>
                                <w:rStyle w:val="ts-alignment-element"/>
                                <w:rFonts w:eastAsiaTheme="majorEastAsia" w:cstheme="minorHAnsi"/>
                                <w:b/>
                                <w:bCs/>
                                <w:color w:val="000000"/>
                                <w:spacing w:val="-10"/>
                                <w:kern w:val="28"/>
                                <w:sz w:val="22"/>
                                <w:szCs w:val="22"/>
                                <w:lang w:val="es-GT"/>
                              </w:rPr>
                            </w:pPr>
                            <w:r w:rsidRPr="00025F7C">
                              <w:rPr>
                                <w:rStyle w:val="ts-alignment-element"/>
                                <w:rFonts w:eastAsiaTheme="majorEastAsia" w:cstheme="minorHAnsi"/>
                                <w:b/>
                                <w:bCs/>
                                <w:color w:val="000000"/>
                                <w:spacing w:val="-10"/>
                                <w:kern w:val="28"/>
                                <w:sz w:val="22"/>
                                <w:szCs w:val="22"/>
                                <w:lang w:val="es-GT"/>
                              </w:rPr>
                              <w:t>Ante el COVID-19</w:t>
                            </w:r>
                          </w:p>
                          <w:p w14:paraId="17EF3B78" w14:textId="77777777" w:rsidR="00111846" w:rsidRPr="00D45F7E" w:rsidRDefault="00111846" w:rsidP="0011184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Style w:val="ts-alignment-element"/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Llamadas telefónicas a PADRES / CUIDADORES</w:t>
                            </w:r>
                          </w:p>
                          <w:p w14:paraId="4FC91C32" w14:textId="77777777" w:rsidR="00111846" w:rsidRPr="00D45F7E" w:rsidRDefault="00111846" w:rsidP="0011184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Actualización constante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 xml:space="preserve"> sobre el estado de </w:t>
                            </w:r>
                            <w: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 xml:space="preserve">salud de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todos los miembros de la familia.</w:t>
                            </w:r>
                          </w:p>
                          <w:p w14:paraId="714B8D71" w14:textId="77777777" w:rsidR="00111846" w:rsidRPr="00D45F7E" w:rsidRDefault="00111846" w:rsidP="0011184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Seguimiento</w:t>
                            </w:r>
                            <w: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 xml:space="preserve"> a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 xml:space="preserve"> las acciones de los planes de caso</w:t>
                            </w:r>
                          </w:p>
                          <w:p w14:paraId="7A7E1BBD" w14:textId="77777777" w:rsidR="00111846" w:rsidRDefault="00111846" w:rsidP="0011184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D45F7E">
                              <w:rPr>
                                <w:sz w:val="20"/>
                                <w:szCs w:val="20"/>
                                <w:lang w:val="es-GT"/>
                              </w:rPr>
                              <w:t>Proporcionar una guía simple sobre prevención, signos, síntomas, prevención y números de emergencia.</w:t>
                            </w:r>
                          </w:p>
                          <w:p w14:paraId="52FB0CE2" w14:textId="77777777" w:rsidR="00111846" w:rsidRPr="00DE2635" w:rsidRDefault="00111846" w:rsidP="0011184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GT"/>
                              </w:rPr>
                              <w:t>Evaluar y hacer las referencias necesarias</w:t>
                            </w:r>
                          </w:p>
                          <w:p w14:paraId="042A113F" w14:textId="77777777" w:rsidR="00111846" w:rsidRDefault="00111846" w:rsidP="00111846">
                            <w:pPr>
                              <w:rPr>
                                <w:rStyle w:val="ts-alignment-element"/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Style w:val="ts-alignment-element"/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Llamadas telefónicas con NNA (con el objeto de)</w:t>
                            </w:r>
                          </w:p>
                          <w:p w14:paraId="5CE45AE0" w14:textId="3EDFCD3F" w:rsidR="00111846" w:rsidRPr="00561662" w:rsidRDefault="00111846" w:rsidP="0011184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Actualizar</w:t>
                            </w:r>
                            <w:r w:rsidRPr="00561662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 xml:space="preserve"> sobre el estado de </w:t>
                            </w:r>
                            <w: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 xml:space="preserve">su </w:t>
                            </w:r>
                            <w:r w:rsidRPr="00561662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salud y bienestar</w:t>
                            </w:r>
                          </w:p>
                          <w:p w14:paraId="3F7F3E08" w14:textId="77777777" w:rsidR="00111846" w:rsidRPr="00D45F7E" w:rsidRDefault="00111846" w:rsidP="0011184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Seguimiento a las acciones de los planes de caso</w:t>
                            </w:r>
                          </w:p>
                          <w:p w14:paraId="0F7BA003" w14:textId="30725217" w:rsidR="00111846" w:rsidRPr="00DE2635" w:rsidRDefault="00111846" w:rsidP="0011184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Style w:val="ts-alignment-element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 xml:space="preserve">Proporcionar orientación amigable para los </w:t>
                            </w:r>
                            <w: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 xml:space="preserve">NNA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sobre medidas preventivas, manteniendo el aprendizaje.</w:t>
                            </w:r>
                          </w:p>
                          <w:p w14:paraId="14B6442C" w14:textId="77777777" w:rsidR="00111846" w:rsidRPr="00D45F7E" w:rsidRDefault="00111846" w:rsidP="0011184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Brindar apoyo psicosocial básico.</w:t>
                            </w:r>
                          </w:p>
                          <w:p w14:paraId="2F61FE7D" w14:textId="77777777" w:rsidR="00111846" w:rsidRPr="00D45F7E" w:rsidRDefault="00111846" w:rsidP="0011184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Style w:val="ts-alignment-element"/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Llamadas telefónicas a Hogares de Protección</w:t>
                            </w:r>
                          </w:p>
                          <w:p w14:paraId="5D6CC538" w14:textId="77777777" w:rsidR="00111846" w:rsidRPr="00D45F7E" w:rsidRDefault="00111846" w:rsidP="0011184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 xml:space="preserve">Obtener actualizaciones sobre </w:t>
                            </w:r>
                            <w: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ingresos y egresos de los NNA.</w:t>
                            </w:r>
                          </w:p>
                          <w:p w14:paraId="30D6DDF2" w14:textId="77777777" w:rsidR="00111846" w:rsidRPr="00DE2635" w:rsidRDefault="00111846" w:rsidP="0011184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Style w:val="ts-alignment-element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Consultar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 xml:space="preserve"> sobre </w:t>
                            </w:r>
                            <w: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 xml:space="preserve">la existencia de </w:t>
                            </w:r>
                            <w:r w:rsidRPr="00D45F7E"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suministros regulares, especialmente de salud e Higiene, y suministros educativos / recreativos</w:t>
                            </w:r>
                          </w:p>
                          <w:p w14:paraId="3E0D5645" w14:textId="77777777" w:rsidR="00111846" w:rsidRPr="00D45F7E" w:rsidRDefault="00111846" w:rsidP="0011184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Style w:val="ts-alignment-element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Style w:val="ts-alignment-element"/>
                                <w:rFonts w:cstheme="minorHAnsi"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Evaluar los problemas de protección de NNA.</w:t>
                            </w:r>
                          </w:p>
                          <w:p w14:paraId="20B3683D" w14:textId="77777777" w:rsidR="00111846" w:rsidRPr="00023F67" w:rsidRDefault="00111846" w:rsidP="0011184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023F6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GT"/>
                              </w:rPr>
                              <w:t>Comunicación semanal con socios gubernamentales locales y nacionales, protección de NNA y otros mecanismos de coordinación humanitaria relevantes (salud, Higiene, educación, protección, vivienda), redes de la sociedad civil y líderes comunitarios</w:t>
                            </w:r>
                          </w:p>
                          <w:p w14:paraId="1DB2B777" w14:textId="77777777" w:rsidR="00111846" w:rsidRDefault="00111846" w:rsidP="00111846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14:paraId="6C3518C2" w14:textId="77777777" w:rsidR="00111846" w:rsidRPr="006B4F8D" w:rsidRDefault="00111846" w:rsidP="00FF446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GT"/>
                              </w:rPr>
                              <w:t>Los registros de archivo del caso deben completarse con todas las reuniones telefónicas o virtuales con familias o NNA</w:t>
                            </w:r>
                          </w:p>
                          <w:p w14:paraId="6072DBF0" w14:textId="77777777" w:rsidR="004E6C25" w:rsidRPr="00FF4466" w:rsidRDefault="004E6C25" w:rsidP="004E6C25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48A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1pt;margin-top:65.5pt;width:219.15pt;height:4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" fillcolor="#d9e2f3 [660]" strokeweight=".5pt">
                <v:textbox>
                  <w:txbxContent>
                    <w:p w14:paraId="56738F69" w14:textId="5D46E275" w:rsidR="00111846" w:rsidRDefault="00111846" w:rsidP="00111846">
                      <w:pPr>
                        <w:pStyle w:val="Title"/>
                        <w:jc w:val="center"/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es-GT"/>
                        </w:rPr>
                      </w:pPr>
                      <w:r>
                        <w:rPr>
                          <w:rStyle w:val="ts-alignment-elemen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lang w:val="es-GT"/>
                        </w:rPr>
                        <w:t>Pautas para el monitoreo virtual</w:t>
                      </w:r>
                    </w:p>
                    <w:p w14:paraId="2A519C8B" w14:textId="77777777" w:rsidR="00111846" w:rsidRPr="00561662" w:rsidRDefault="00111846" w:rsidP="00111846">
                      <w:pPr>
                        <w:jc w:val="center"/>
                        <w:rPr>
                          <w:rStyle w:val="ts-alignment-element"/>
                          <w:rFonts w:eastAsiaTheme="majorEastAsia" w:cstheme="minorHAnsi"/>
                          <w:b/>
                          <w:bCs/>
                          <w:color w:val="000000"/>
                          <w:spacing w:val="-10"/>
                          <w:kern w:val="28"/>
                          <w:sz w:val="22"/>
                          <w:szCs w:val="22"/>
                          <w:lang w:val="es-GT"/>
                        </w:rPr>
                      </w:pPr>
                      <w:r w:rsidRPr="00025F7C">
                        <w:rPr>
                          <w:rStyle w:val="ts-alignment-element"/>
                          <w:rFonts w:eastAsiaTheme="majorEastAsia" w:cstheme="minorHAnsi"/>
                          <w:b/>
                          <w:bCs/>
                          <w:color w:val="000000"/>
                          <w:spacing w:val="-10"/>
                          <w:kern w:val="28"/>
                          <w:sz w:val="22"/>
                          <w:szCs w:val="22"/>
                          <w:lang w:val="es-GT"/>
                        </w:rPr>
                        <w:t>Ante el COVID-19</w:t>
                      </w:r>
                    </w:p>
                    <w:p w14:paraId="17EF3B78" w14:textId="77777777" w:rsidR="00111846" w:rsidRPr="00D45F7E" w:rsidRDefault="00111846" w:rsidP="00111846">
                      <w:pPr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Style w:val="ts-alignment-element"/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s-GT"/>
                        </w:rPr>
                        <w:t>Llamadas telefónicas a PADRES / CUIDADORES</w:t>
                      </w:r>
                    </w:p>
                    <w:p w14:paraId="4FC91C32" w14:textId="77777777" w:rsidR="00111846" w:rsidRPr="00D45F7E" w:rsidRDefault="00111846" w:rsidP="0011184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>Actualización constante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 xml:space="preserve"> sobre el estado de </w:t>
                      </w:r>
                      <w: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 xml:space="preserve">salud de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>todos los miembros de la familia.</w:t>
                      </w:r>
                    </w:p>
                    <w:p w14:paraId="714B8D71" w14:textId="77777777" w:rsidR="00111846" w:rsidRPr="00D45F7E" w:rsidRDefault="00111846" w:rsidP="0011184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es-GT"/>
                        </w:rPr>
                      </w:pP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>Seguimiento</w:t>
                      </w:r>
                      <w: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 xml:space="preserve"> a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 xml:space="preserve"> las acciones de los planes de caso</w:t>
                      </w:r>
                    </w:p>
                    <w:p w14:paraId="7A7E1BBD" w14:textId="77777777" w:rsidR="00111846" w:rsidRDefault="00111846" w:rsidP="0011184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</w:pPr>
                      <w:r w:rsidRPr="00D45F7E">
                        <w:rPr>
                          <w:sz w:val="20"/>
                          <w:szCs w:val="20"/>
                          <w:lang w:val="es-GT"/>
                        </w:rPr>
                        <w:t>Proporcionar una guía simple sobre prevención, signos, síntomas, prevención y números de emergencia.</w:t>
                      </w:r>
                    </w:p>
                    <w:p w14:paraId="52FB0CE2" w14:textId="77777777" w:rsidR="00111846" w:rsidRPr="00DE2635" w:rsidRDefault="00111846" w:rsidP="0011184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sz w:val="20"/>
                          <w:szCs w:val="20"/>
                          <w:lang w:val="es-GT"/>
                        </w:rPr>
                        <w:t>Evaluar y hacer las referencias necesarias</w:t>
                      </w:r>
                    </w:p>
                    <w:p w14:paraId="042A113F" w14:textId="77777777" w:rsidR="00111846" w:rsidRDefault="00111846" w:rsidP="00111846">
                      <w:pPr>
                        <w:rPr>
                          <w:rStyle w:val="ts-alignment-element"/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Style w:val="ts-alignment-element"/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s-GT"/>
                        </w:rPr>
                        <w:t>Llamadas telefónicas con NNA (con el objeto de)</w:t>
                      </w:r>
                    </w:p>
                    <w:p w14:paraId="5CE45AE0" w14:textId="3EDFCD3F" w:rsidR="00111846" w:rsidRPr="00561662" w:rsidRDefault="00111846" w:rsidP="0011184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>Actualizar</w:t>
                      </w:r>
                      <w:r w:rsidRPr="00561662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 xml:space="preserve"> sobre el estado de </w:t>
                      </w:r>
                      <w: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 xml:space="preserve">su </w:t>
                      </w:r>
                      <w:r w:rsidRPr="00561662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>salud y bienestar</w:t>
                      </w:r>
                    </w:p>
                    <w:p w14:paraId="3F7F3E08" w14:textId="77777777" w:rsidR="00111846" w:rsidRPr="00D45F7E" w:rsidRDefault="00111846" w:rsidP="0011184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es-GT"/>
                        </w:rPr>
                      </w:pP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>Seguimiento a las acciones de los planes de caso</w:t>
                      </w:r>
                    </w:p>
                    <w:p w14:paraId="0F7BA003" w14:textId="30725217" w:rsidR="00111846" w:rsidRPr="00DE2635" w:rsidRDefault="00111846" w:rsidP="0011184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Style w:val="ts-alignment-element"/>
                          <w:sz w:val="20"/>
                          <w:szCs w:val="20"/>
                          <w:lang w:val="es-GT"/>
                        </w:rPr>
                      </w:pP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 xml:space="preserve">Proporcionar orientación amigable para los </w:t>
                      </w:r>
                      <w: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 xml:space="preserve">NNA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>sobre medidas preventivas, manteniendo el aprendizaje.</w:t>
                      </w:r>
                    </w:p>
                    <w:p w14:paraId="14B6442C" w14:textId="77777777" w:rsidR="00111846" w:rsidRPr="00D45F7E" w:rsidRDefault="00111846" w:rsidP="0011184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>Brindar apoyo psicosocial básico.</w:t>
                      </w:r>
                    </w:p>
                    <w:p w14:paraId="2F61FE7D" w14:textId="77777777" w:rsidR="00111846" w:rsidRPr="00D45F7E" w:rsidRDefault="00111846" w:rsidP="00111846">
                      <w:pPr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Style w:val="ts-alignment-element"/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s-GT"/>
                        </w:rPr>
                        <w:t>Llamadas telefónicas a Hogares de Protección</w:t>
                      </w:r>
                    </w:p>
                    <w:p w14:paraId="5D6CC538" w14:textId="77777777" w:rsidR="00111846" w:rsidRPr="00D45F7E" w:rsidRDefault="00111846" w:rsidP="0011184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</w:pP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 xml:space="preserve">Obtener actualizaciones sobre </w:t>
                      </w:r>
                      <w: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>ingresos y egresos de los NNA.</w:t>
                      </w:r>
                    </w:p>
                    <w:p w14:paraId="30D6DDF2" w14:textId="77777777" w:rsidR="00111846" w:rsidRPr="00DE2635" w:rsidRDefault="00111846" w:rsidP="0011184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Style w:val="ts-alignment-element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>Consultar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 xml:space="preserve"> sobre </w:t>
                      </w:r>
                      <w: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 xml:space="preserve">la existencia de </w:t>
                      </w:r>
                      <w:r w:rsidRPr="00D45F7E"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>suministros regulares, especialmente de salud e Higiene, y suministros educativos / recreativos</w:t>
                      </w:r>
                    </w:p>
                    <w:p w14:paraId="3E0D5645" w14:textId="77777777" w:rsidR="00111846" w:rsidRPr="00D45F7E" w:rsidRDefault="00111846" w:rsidP="0011184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Style w:val="ts-alignment-element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Style w:val="ts-alignment-element"/>
                          <w:rFonts w:cstheme="minorHAnsi"/>
                          <w:color w:val="000000"/>
                          <w:sz w:val="20"/>
                          <w:szCs w:val="20"/>
                          <w:lang w:val="es-GT"/>
                        </w:rPr>
                        <w:t>Evaluar los problemas de protección de NNA.</w:t>
                      </w:r>
                    </w:p>
                    <w:p w14:paraId="20B3683D" w14:textId="77777777" w:rsidR="00111846" w:rsidRPr="00023F67" w:rsidRDefault="00111846" w:rsidP="0011184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s-GT"/>
                        </w:rPr>
                      </w:pPr>
                      <w:r w:rsidRPr="00023F67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s-GT"/>
                        </w:rPr>
                        <w:t>Comunicación semanal con socios gubernamentales locales y nacionales, protección de NNA y otros mecanismos de coordinación humanitaria relevantes (salud, Higiene, educación, protección, vivienda), redes de la sociedad civil y líderes comunitarios</w:t>
                      </w:r>
                    </w:p>
                    <w:p w14:paraId="1DB2B777" w14:textId="77777777" w:rsidR="00111846" w:rsidRDefault="00111846" w:rsidP="00111846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lang w:val="es-GT"/>
                        </w:rPr>
                      </w:pPr>
                    </w:p>
                    <w:p w14:paraId="6C3518C2" w14:textId="77777777" w:rsidR="00111846" w:rsidRPr="006B4F8D" w:rsidRDefault="00111846" w:rsidP="00FF4466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s-GT"/>
                        </w:rPr>
                        <w:t>Los registros de archivo del caso deben completarse con todas las reuniones telefónicas o virtuales con familias o NNA</w:t>
                      </w:r>
                    </w:p>
                    <w:p w14:paraId="6072DBF0" w14:textId="77777777" w:rsidR="004E6C25" w:rsidRPr="00FF4466" w:rsidRDefault="004E6C25" w:rsidP="004E6C25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5167" w:rsidRPr="00CB3A61">
        <w:rPr>
          <w:sz w:val="20"/>
          <w:szCs w:val="20"/>
          <w:lang w:val="es-ES"/>
        </w:rPr>
        <w:t xml:space="preserve">La pandemia de COVID-19 requiere la adaptación y/o el desarrollo de servicios y </w:t>
      </w:r>
      <w:r w:rsidR="00722E95" w:rsidRPr="00CB3A61">
        <w:rPr>
          <w:sz w:val="20"/>
          <w:szCs w:val="20"/>
          <w:lang w:val="es-ES"/>
        </w:rPr>
        <w:t>program</w:t>
      </w:r>
      <w:r w:rsidR="00722E95">
        <w:rPr>
          <w:sz w:val="20"/>
          <w:szCs w:val="20"/>
          <w:lang w:val="es-ES"/>
        </w:rPr>
        <w:t>as</w:t>
      </w:r>
      <w:r w:rsidR="00722E95" w:rsidRPr="00CB3A61">
        <w:rPr>
          <w:sz w:val="20"/>
          <w:szCs w:val="20"/>
          <w:lang w:val="es-ES"/>
        </w:rPr>
        <w:t xml:space="preserve"> </w:t>
      </w:r>
      <w:r w:rsidR="00895167" w:rsidRPr="00CB3A61">
        <w:rPr>
          <w:sz w:val="20"/>
          <w:szCs w:val="20"/>
          <w:lang w:val="es-ES"/>
        </w:rPr>
        <w:t xml:space="preserve">para continuar </w:t>
      </w:r>
      <w:r w:rsidR="00722E95">
        <w:rPr>
          <w:sz w:val="20"/>
          <w:szCs w:val="20"/>
          <w:lang w:val="es-ES"/>
        </w:rPr>
        <w:t>atendiendo de mejor forma</w:t>
      </w:r>
      <w:r w:rsidR="00895167" w:rsidRPr="00CB3A61">
        <w:rPr>
          <w:sz w:val="20"/>
          <w:szCs w:val="20"/>
          <w:lang w:val="es-ES"/>
        </w:rPr>
        <w:t xml:space="preserve"> a los </w:t>
      </w:r>
      <w:r w:rsidR="00497B19" w:rsidRPr="00CB3A61">
        <w:rPr>
          <w:sz w:val="20"/>
          <w:szCs w:val="20"/>
          <w:lang w:val="es-ES"/>
        </w:rPr>
        <w:t>NNA</w:t>
      </w:r>
      <w:r w:rsidR="00895167" w:rsidRPr="00CB3A61">
        <w:rPr>
          <w:sz w:val="20"/>
          <w:szCs w:val="20"/>
          <w:lang w:val="es-ES"/>
        </w:rPr>
        <w:t xml:space="preserve"> y las familias </w:t>
      </w:r>
      <w:r w:rsidR="00722E95">
        <w:rPr>
          <w:sz w:val="20"/>
          <w:szCs w:val="20"/>
          <w:lang w:val="es-ES"/>
        </w:rPr>
        <w:t>durante este periodo de tiempo de cambio constante</w:t>
      </w:r>
      <w:r w:rsidR="00895167" w:rsidRPr="00CB3A61">
        <w:rPr>
          <w:sz w:val="20"/>
          <w:szCs w:val="20"/>
          <w:lang w:val="es-ES"/>
        </w:rPr>
        <w:t xml:space="preserve">. </w:t>
      </w:r>
      <w:r w:rsidR="00722E95" w:rsidRPr="00722E95">
        <w:rPr>
          <w:sz w:val="20"/>
          <w:szCs w:val="20"/>
          <w:lang w:val="es-ES_tradnl"/>
        </w:rPr>
        <w:t xml:space="preserve">Eventos que alteran la estructura </w:t>
      </w:r>
      <w:r w:rsidR="00722E95" w:rsidRPr="00722E95">
        <w:rPr>
          <w:rFonts w:ascii="Calibri" w:hAnsi="Calibri" w:cs="Calibri"/>
          <w:sz w:val="20"/>
          <w:szCs w:val="20"/>
          <w:lang w:val="es-ES_tradnl"/>
        </w:rPr>
        <w:t>en las familias</w:t>
      </w:r>
      <w:r w:rsidR="00895167" w:rsidRPr="00CB3A61">
        <w:rPr>
          <w:sz w:val="20"/>
          <w:szCs w:val="20"/>
          <w:lang w:val="es-ES"/>
        </w:rPr>
        <w:t xml:space="preserve">, las amistades, las rutinas diarias y la comunidad en general pueden tener consecuencias negativas para el bienestar, aprendizaje, desarrollo y la protección de los </w:t>
      </w:r>
      <w:r w:rsidR="004F44D2">
        <w:rPr>
          <w:sz w:val="20"/>
          <w:szCs w:val="20"/>
          <w:lang w:val="es-ES"/>
        </w:rPr>
        <w:t>NNA</w:t>
      </w:r>
      <w:r w:rsidR="00895167" w:rsidRPr="00CB3A61">
        <w:rPr>
          <w:sz w:val="20"/>
          <w:szCs w:val="20"/>
          <w:lang w:val="es-ES"/>
        </w:rPr>
        <w:t xml:space="preserve">. Además, las medidas utilizadas para prevenir y controlar la propagación del virus pueden exponer a los </w:t>
      </w:r>
      <w:r w:rsidR="004F44D2">
        <w:rPr>
          <w:sz w:val="20"/>
          <w:szCs w:val="20"/>
          <w:lang w:val="es-ES"/>
        </w:rPr>
        <w:t>NNA</w:t>
      </w:r>
      <w:r w:rsidR="00895167" w:rsidRPr="00CB3A61">
        <w:rPr>
          <w:sz w:val="20"/>
          <w:szCs w:val="20"/>
          <w:lang w:val="es-ES"/>
        </w:rPr>
        <w:t xml:space="preserve"> a riesgos de protección. Las medidas de aislamiento y cuarentena basadas en el hogar, las instalaciones, la comunidad y la zona, si bien son </w:t>
      </w:r>
      <w:r w:rsidR="00722E95">
        <w:rPr>
          <w:sz w:val="20"/>
          <w:szCs w:val="20"/>
          <w:lang w:val="es-ES"/>
        </w:rPr>
        <w:t xml:space="preserve">necesarias </w:t>
      </w:r>
      <w:r w:rsidR="00895167" w:rsidRPr="00CB3A61">
        <w:rPr>
          <w:sz w:val="20"/>
          <w:szCs w:val="20"/>
          <w:lang w:val="es-ES"/>
        </w:rPr>
        <w:t xml:space="preserve">para retrasar la propagación del virus, pueden afectar negativamente a los </w:t>
      </w:r>
      <w:r w:rsidR="00497B19" w:rsidRPr="00CB3A61">
        <w:rPr>
          <w:sz w:val="20"/>
          <w:szCs w:val="20"/>
          <w:lang w:val="es-ES"/>
        </w:rPr>
        <w:t>NNA</w:t>
      </w:r>
      <w:r w:rsidR="00895167" w:rsidRPr="00CB3A61">
        <w:rPr>
          <w:sz w:val="20"/>
          <w:szCs w:val="20"/>
          <w:lang w:val="es-ES"/>
        </w:rPr>
        <w:t xml:space="preserve"> y sus familias. Es importante que aquellos que trabajan con </w:t>
      </w:r>
      <w:r w:rsidR="00497B19" w:rsidRPr="00CB3A61">
        <w:rPr>
          <w:sz w:val="20"/>
          <w:szCs w:val="20"/>
          <w:lang w:val="es-ES"/>
        </w:rPr>
        <w:t>NNA</w:t>
      </w:r>
      <w:r w:rsidR="00895167" w:rsidRPr="00CB3A61">
        <w:rPr>
          <w:sz w:val="20"/>
          <w:szCs w:val="20"/>
          <w:lang w:val="es-ES"/>
        </w:rPr>
        <w:t xml:space="preserve"> y familias vulnerables se mantengan informados sobre los mayores riesgos de protección </w:t>
      </w:r>
      <w:r w:rsidR="001350B9">
        <w:rPr>
          <w:sz w:val="20"/>
          <w:szCs w:val="20"/>
          <w:lang w:val="es-ES"/>
        </w:rPr>
        <w:t>de niñez y adolescencia</w:t>
      </w:r>
      <w:r w:rsidR="001350B9" w:rsidRPr="00CB3A61">
        <w:rPr>
          <w:sz w:val="20"/>
          <w:szCs w:val="20"/>
          <w:lang w:val="es-ES"/>
        </w:rPr>
        <w:t xml:space="preserve"> </w:t>
      </w:r>
      <w:r w:rsidR="00895167" w:rsidRPr="00CB3A61">
        <w:rPr>
          <w:sz w:val="20"/>
          <w:szCs w:val="20"/>
          <w:lang w:val="es-ES"/>
        </w:rPr>
        <w:t xml:space="preserve">que pueden y ocurren durante una emergencia. Consulte esta </w:t>
      </w:r>
      <w:hyperlink r:id="rId7" w:history="1">
        <w:r w:rsidR="00895167" w:rsidRPr="00CB3A61">
          <w:rPr>
            <w:rStyle w:val="Hyperlink"/>
            <w:sz w:val="20"/>
            <w:szCs w:val="20"/>
            <w:lang w:val="es-ES"/>
          </w:rPr>
          <w:t xml:space="preserve">Guía </w:t>
        </w:r>
        <w:r w:rsidR="00497B19" w:rsidRPr="00CB3A61">
          <w:rPr>
            <w:rStyle w:val="Hyperlink"/>
            <w:sz w:val="20"/>
            <w:szCs w:val="20"/>
            <w:lang w:val="es-ES"/>
          </w:rPr>
          <w:t>T</w:t>
        </w:r>
        <w:r w:rsidR="00895167" w:rsidRPr="00CB3A61">
          <w:rPr>
            <w:rStyle w:val="Hyperlink"/>
            <w:sz w:val="20"/>
            <w:szCs w:val="20"/>
            <w:lang w:val="es-ES"/>
          </w:rPr>
          <w:t>écnica</w:t>
        </w:r>
      </w:hyperlink>
      <w:r w:rsidR="00895167" w:rsidRPr="00CB3A61">
        <w:rPr>
          <w:sz w:val="20"/>
          <w:szCs w:val="20"/>
          <w:lang w:val="es-ES"/>
        </w:rPr>
        <w:t xml:space="preserve"> interinstitucional sobre protección </w:t>
      </w:r>
      <w:r w:rsidR="001350B9">
        <w:rPr>
          <w:sz w:val="20"/>
          <w:szCs w:val="20"/>
          <w:lang w:val="es-ES"/>
        </w:rPr>
        <w:t xml:space="preserve">de niñez y adolescencia </w:t>
      </w:r>
      <w:r w:rsidR="00895167" w:rsidRPr="00CB3A61">
        <w:rPr>
          <w:sz w:val="20"/>
          <w:szCs w:val="20"/>
          <w:lang w:val="es-ES"/>
        </w:rPr>
        <w:t>durante la pandemia de COVID-19.</w:t>
      </w:r>
      <w:r w:rsidR="00497B19" w:rsidRPr="00CB3A61">
        <w:rPr>
          <w:rStyle w:val="FootnoteReference"/>
          <w:sz w:val="20"/>
          <w:szCs w:val="20"/>
          <w:lang w:val="es-ES"/>
        </w:rPr>
        <w:footnoteReference w:id="1"/>
      </w:r>
      <w:r w:rsidR="00895167" w:rsidRPr="00CB3A61">
        <w:rPr>
          <w:sz w:val="20"/>
          <w:szCs w:val="20"/>
          <w:lang w:val="es-ES"/>
        </w:rPr>
        <w:t xml:space="preserve"> Los procedimientos de </w:t>
      </w:r>
      <w:r w:rsidR="001350B9">
        <w:rPr>
          <w:sz w:val="20"/>
          <w:szCs w:val="20"/>
          <w:lang w:val="es-ES"/>
        </w:rPr>
        <w:t>protección y seguridad</w:t>
      </w:r>
      <w:r w:rsidR="001350B9" w:rsidRPr="00CB3A61">
        <w:rPr>
          <w:sz w:val="20"/>
          <w:szCs w:val="20"/>
          <w:lang w:val="es-ES"/>
        </w:rPr>
        <w:t xml:space="preserve"> </w:t>
      </w:r>
      <w:r w:rsidR="00895167" w:rsidRPr="00CB3A61">
        <w:rPr>
          <w:sz w:val="20"/>
          <w:szCs w:val="20"/>
          <w:lang w:val="es-ES"/>
        </w:rPr>
        <w:t xml:space="preserve">deben revisarse para determinar las responsabilidades, </w:t>
      </w:r>
      <w:r w:rsidR="001350B9">
        <w:rPr>
          <w:sz w:val="20"/>
          <w:szCs w:val="20"/>
          <w:lang w:val="es-ES"/>
        </w:rPr>
        <w:t>la información</w:t>
      </w:r>
      <w:r w:rsidR="00895167" w:rsidRPr="00CB3A61">
        <w:rPr>
          <w:sz w:val="20"/>
          <w:szCs w:val="20"/>
          <w:lang w:val="es-ES"/>
        </w:rPr>
        <w:t xml:space="preserve"> y las vías de derivación </w:t>
      </w:r>
      <w:r w:rsidR="001350B9">
        <w:rPr>
          <w:sz w:val="20"/>
          <w:szCs w:val="20"/>
          <w:lang w:val="es-ES"/>
        </w:rPr>
        <w:t>a protección de u</w:t>
      </w:r>
      <w:r w:rsidR="00895167" w:rsidRPr="00CB3A61">
        <w:rPr>
          <w:sz w:val="20"/>
          <w:szCs w:val="20"/>
          <w:lang w:val="es-ES"/>
        </w:rPr>
        <w:t xml:space="preserve">n caso </w:t>
      </w:r>
      <w:r w:rsidR="001350B9">
        <w:rPr>
          <w:sz w:val="20"/>
          <w:szCs w:val="20"/>
          <w:lang w:val="es-ES"/>
        </w:rPr>
        <w:t>que se sospeche que sufra de violencia o vulneración de sus derechos</w:t>
      </w:r>
      <w:r w:rsidR="00895167" w:rsidRPr="00CB3A61">
        <w:rPr>
          <w:sz w:val="20"/>
          <w:szCs w:val="20"/>
          <w:lang w:val="es-ES"/>
        </w:rPr>
        <w:t xml:space="preserve">. Al mismo tiempo, los </w:t>
      </w:r>
      <w:r w:rsidR="00497B19" w:rsidRPr="00CB3A61">
        <w:rPr>
          <w:sz w:val="20"/>
          <w:szCs w:val="20"/>
          <w:lang w:val="es-ES"/>
        </w:rPr>
        <w:t>NNA</w:t>
      </w:r>
      <w:r w:rsidR="00895167" w:rsidRPr="00CB3A61">
        <w:rPr>
          <w:sz w:val="20"/>
          <w:szCs w:val="20"/>
          <w:lang w:val="es-ES"/>
        </w:rPr>
        <w:t xml:space="preserve">, las familias y las comunidades son </w:t>
      </w:r>
      <w:r w:rsidR="001350B9">
        <w:rPr>
          <w:sz w:val="20"/>
          <w:szCs w:val="20"/>
          <w:lang w:val="es-ES"/>
        </w:rPr>
        <w:t>resilentes</w:t>
      </w:r>
      <w:r w:rsidR="001350B9" w:rsidRPr="00CB3A61">
        <w:rPr>
          <w:sz w:val="20"/>
          <w:szCs w:val="20"/>
          <w:lang w:val="es-ES"/>
        </w:rPr>
        <w:t xml:space="preserve"> </w:t>
      </w:r>
      <w:r w:rsidR="00895167" w:rsidRPr="00CB3A61">
        <w:rPr>
          <w:sz w:val="20"/>
          <w:szCs w:val="20"/>
          <w:lang w:val="es-ES"/>
        </w:rPr>
        <w:t>y se les puede ayudar a aprovechar sus puntos fuertes en estos momentos de estrés.</w:t>
      </w:r>
    </w:p>
    <w:p w14:paraId="226D2225" w14:textId="07A97511" w:rsidR="00895167" w:rsidRPr="00CB3A61" w:rsidRDefault="00CB3A61" w:rsidP="005A1C70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/>
      </w:r>
      <w:r w:rsidR="0002016E">
        <w:rPr>
          <w:sz w:val="20"/>
          <w:szCs w:val="20"/>
          <w:lang w:val="es-ES"/>
        </w:rPr>
        <w:t>Mientras que</w:t>
      </w:r>
      <w:r w:rsidR="00895167" w:rsidRPr="00CB3A61">
        <w:rPr>
          <w:sz w:val="20"/>
          <w:szCs w:val="20"/>
          <w:lang w:val="es-ES"/>
        </w:rPr>
        <w:t xml:space="preserve"> las visitas </w:t>
      </w:r>
      <w:r w:rsidR="001350B9">
        <w:rPr>
          <w:sz w:val="20"/>
          <w:szCs w:val="20"/>
          <w:lang w:val="es-ES"/>
        </w:rPr>
        <w:t xml:space="preserve">domiciliares </w:t>
      </w:r>
      <w:r w:rsidR="00895167" w:rsidRPr="00CB3A61">
        <w:rPr>
          <w:sz w:val="20"/>
          <w:szCs w:val="20"/>
          <w:lang w:val="es-ES"/>
        </w:rPr>
        <w:t xml:space="preserve">de monitoreo </w:t>
      </w:r>
      <w:r w:rsidR="00E15571">
        <w:rPr>
          <w:sz w:val="20"/>
          <w:szCs w:val="20"/>
          <w:lang w:val="es-ES"/>
        </w:rPr>
        <w:t xml:space="preserve">presenciales </w:t>
      </w:r>
      <w:r w:rsidR="00895167" w:rsidRPr="00CB3A61">
        <w:rPr>
          <w:sz w:val="20"/>
          <w:szCs w:val="20"/>
          <w:lang w:val="es-ES"/>
        </w:rPr>
        <w:t xml:space="preserve">a </w:t>
      </w:r>
      <w:r w:rsidR="001350B9">
        <w:rPr>
          <w:sz w:val="20"/>
          <w:szCs w:val="20"/>
          <w:lang w:val="es-ES"/>
        </w:rPr>
        <w:t xml:space="preserve">los </w:t>
      </w:r>
      <w:r w:rsidR="00895167" w:rsidRPr="00CB3A61">
        <w:rPr>
          <w:sz w:val="20"/>
          <w:szCs w:val="20"/>
          <w:lang w:val="es-ES"/>
        </w:rPr>
        <w:t xml:space="preserve">hogares </w:t>
      </w:r>
      <w:r w:rsidR="001350B9">
        <w:rPr>
          <w:sz w:val="20"/>
          <w:szCs w:val="20"/>
          <w:lang w:val="es-ES"/>
        </w:rPr>
        <w:t>de las familias</w:t>
      </w:r>
      <w:r w:rsidR="00895167" w:rsidRPr="00CB3A61">
        <w:rPr>
          <w:sz w:val="20"/>
          <w:szCs w:val="20"/>
          <w:lang w:val="es-ES"/>
        </w:rPr>
        <w:t xml:space="preserve">, </w:t>
      </w:r>
      <w:r w:rsidR="00CF143A">
        <w:rPr>
          <w:sz w:val="20"/>
          <w:szCs w:val="20"/>
          <w:lang w:val="es-ES"/>
        </w:rPr>
        <w:t xml:space="preserve">a </w:t>
      </w:r>
      <w:r w:rsidR="001350B9">
        <w:rPr>
          <w:sz w:val="20"/>
          <w:szCs w:val="20"/>
          <w:lang w:val="es-ES"/>
        </w:rPr>
        <w:t>los NNA que se encuentren en</w:t>
      </w:r>
      <w:r w:rsidR="00895167" w:rsidRPr="00CB3A61">
        <w:rPr>
          <w:sz w:val="20"/>
          <w:szCs w:val="20"/>
          <w:lang w:val="es-ES"/>
        </w:rPr>
        <w:t xml:space="preserve"> cuidado alternativo </w:t>
      </w:r>
      <w:r w:rsidR="00CF143A">
        <w:rPr>
          <w:sz w:val="20"/>
          <w:szCs w:val="20"/>
          <w:lang w:val="es-ES"/>
        </w:rPr>
        <w:t>y/</w:t>
      </w:r>
      <w:r w:rsidR="00895167" w:rsidRPr="00CB3A61">
        <w:rPr>
          <w:sz w:val="20"/>
          <w:szCs w:val="20"/>
          <w:lang w:val="es-ES"/>
        </w:rPr>
        <w:t xml:space="preserve">o </w:t>
      </w:r>
      <w:r w:rsidR="001350B9">
        <w:rPr>
          <w:sz w:val="20"/>
          <w:szCs w:val="20"/>
          <w:lang w:val="es-ES"/>
        </w:rPr>
        <w:t xml:space="preserve">a los </w:t>
      </w:r>
      <w:r w:rsidR="0002016E">
        <w:rPr>
          <w:sz w:val="20"/>
          <w:szCs w:val="20"/>
          <w:lang w:val="es-ES"/>
        </w:rPr>
        <w:t>hogares de protección</w:t>
      </w:r>
      <w:r w:rsidR="00895167" w:rsidRPr="00CB3A61">
        <w:rPr>
          <w:sz w:val="20"/>
          <w:szCs w:val="20"/>
          <w:lang w:val="es-ES"/>
        </w:rPr>
        <w:t xml:space="preserve"> no </w:t>
      </w:r>
      <w:r w:rsidR="001350B9">
        <w:rPr>
          <w:sz w:val="20"/>
          <w:szCs w:val="20"/>
          <w:lang w:val="es-ES"/>
        </w:rPr>
        <w:t>sean</w:t>
      </w:r>
      <w:r w:rsidR="001350B9" w:rsidRPr="00CB3A61">
        <w:rPr>
          <w:sz w:val="20"/>
          <w:szCs w:val="20"/>
          <w:lang w:val="es-ES"/>
        </w:rPr>
        <w:t xml:space="preserve"> </w:t>
      </w:r>
      <w:r w:rsidR="00895167" w:rsidRPr="00CB3A61">
        <w:rPr>
          <w:sz w:val="20"/>
          <w:szCs w:val="20"/>
          <w:lang w:val="es-ES"/>
        </w:rPr>
        <w:t xml:space="preserve">posibles durante los tiempos de cuarentena, </w:t>
      </w:r>
      <w:r w:rsidR="001350B9">
        <w:rPr>
          <w:sz w:val="20"/>
          <w:szCs w:val="20"/>
          <w:lang w:val="es-ES"/>
        </w:rPr>
        <w:t xml:space="preserve">por el </w:t>
      </w:r>
      <w:r w:rsidR="00895167" w:rsidRPr="00CB3A61">
        <w:rPr>
          <w:sz w:val="20"/>
          <w:szCs w:val="20"/>
          <w:lang w:val="es-ES"/>
        </w:rPr>
        <w:t xml:space="preserve">movimiento restringido y distanciamiento social, es fundamental que los programas y trabajadores </w:t>
      </w:r>
      <w:r w:rsidR="0002016E">
        <w:rPr>
          <w:sz w:val="20"/>
          <w:szCs w:val="20"/>
          <w:lang w:val="es-ES"/>
        </w:rPr>
        <w:t>de casos</w:t>
      </w:r>
      <w:r w:rsidR="00895167" w:rsidRPr="00CB3A61">
        <w:rPr>
          <w:sz w:val="20"/>
          <w:szCs w:val="20"/>
          <w:lang w:val="es-ES"/>
        </w:rPr>
        <w:t xml:space="preserve"> mantengan un contacto telefónico regular o virtual con los </w:t>
      </w:r>
      <w:r w:rsidR="0002016E">
        <w:rPr>
          <w:sz w:val="20"/>
          <w:szCs w:val="20"/>
          <w:lang w:val="es-ES"/>
        </w:rPr>
        <w:t>NNA</w:t>
      </w:r>
      <w:r w:rsidR="00895167" w:rsidRPr="00CB3A61">
        <w:rPr>
          <w:sz w:val="20"/>
          <w:szCs w:val="20"/>
          <w:lang w:val="es-ES"/>
        </w:rPr>
        <w:t xml:space="preserve"> y las familias</w:t>
      </w:r>
      <w:r w:rsidR="0002016E">
        <w:rPr>
          <w:sz w:val="20"/>
          <w:szCs w:val="20"/>
          <w:lang w:val="es-ES"/>
        </w:rPr>
        <w:t xml:space="preserve"> de quienes son</w:t>
      </w:r>
      <w:r w:rsidR="00895167" w:rsidRPr="00CB3A61">
        <w:rPr>
          <w:sz w:val="20"/>
          <w:szCs w:val="20"/>
          <w:lang w:val="es-ES"/>
        </w:rPr>
        <w:t xml:space="preserve"> </w:t>
      </w:r>
      <w:r w:rsidR="0002016E">
        <w:rPr>
          <w:sz w:val="20"/>
          <w:szCs w:val="20"/>
          <w:lang w:val="es-ES"/>
        </w:rPr>
        <w:t>responsables.</w:t>
      </w:r>
      <w:r w:rsidRPr="00CB3A61">
        <w:rPr>
          <w:rStyle w:val="FootnoteReference"/>
          <w:sz w:val="20"/>
          <w:szCs w:val="20"/>
          <w:lang w:val="es-ES"/>
        </w:rPr>
        <w:footnoteReference w:id="2"/>
      </w:r>
    </w:p>
    <w:p w14:paraId="62B6ED56" w14:textId="7FC19421" w:rsidR="005A1C70" w:rsidRPr="00CB3A61" w:rsidRDefault="00895167" w:rsidP="005D650F">
      <w:pPr>
        <w:pStyle w:val="ListParagraph"/>
        <w:numPr>
          <w:ilvl w:val="0"/>
          <w:numId w:val="5"/>
        </w:numPr>
        <w:ind w:left="540"/>
        <w:rPr>
          <w:sz w:val="20"/>
          <w:szCs w:val="20"/>
          <w:lang w:val="es-ES"/>
        </w:rPr>
      </w:pPr>
      <w:r w:rsidRPr="004F44D2">
        <w:rPr>
          <w:b/>
          <w:sz w:val="20"/>
          <w:szCs w:val="20"/>
          <w:lang w:val="es-ES"/>
        </w:rPr>
        <w:t>Lleve a cabo la concientización de COVID-19</w:t>
      </w:r>
      <w:r w:rsidRPr="00CB3A61">
        <w:rPr>
          <w:sz w:val="20"/>
          <w:szCs w:val="20"/>
          <w:lang w:val="es-ES"/>
        </w:rPr>
        <w:t xml:space="preserve"> por teléfono o internet con mensajes básicos sobre signos y síntomas, medidas de higiene y distanciamiento social, vías de referencia de salud y números de línea directa.</w:t>
      </w:r>
    </w:p>
    <w:p w14:paraId="4E4EFE6C" w14:textId="62C86086" w:rsidR="005A1C70" w:rsidRPr="00CB3A61" w:rsidRDefault="00895167" w:rsidP="005D650F">
      <w:pPr>
        <w:pStyle w:val="ListParagraph"/>
        <w:numPr>
          <w:ilvl w:val="0"/>
          <w:numId w:val="5"/>
        </w:numPr>
        <w:ind w:left="540"/>
        <w:rPr>
          <w:sz w:val="20"/>
          <w:szCs w:val="20"/>
          <w:lang w:val="es-ES"/>
        </w:rPr>
      </w:pPr>
      <w:r w:rsidRPr="004F44D2">
        <w:rPr>
          <w:b/>
          <w:sz w:val="20"/>
          <w:szCs w:val="20"/>
          <w:lang w:val="es-ES"/>
        </w:rPr>
        <w:t>Apoye a los cuidadores</w:t>
      </w:r>
      <w:r w:rsidRPr="00CB3A61">
        <w:rPr>
          <w:sz w:val="20"/>
          <w:szCs w:val="20"/>
          <w:lang w:val="es-ES"/>
        </w:rPr>
        <w:t xml:space="preserve"> en torno al bienestar emocional de los </w:t>
      </w:r>
      <w:r w:rsidR="004F44D2">
        <w:rPr>
          <w:sz w:val="20"/>
          <w:szCs w:val="20"/>
          <w:lang w:val="es-ES"/>
        </w:rPr>
        <w:t>NNA</w:t>
      </w:r>
      <w:r w:rsidR="00CF143A">
        <w:rPr>
          <w:sz w:val="20"/>
          <w:szCs w:val="20"/>
          <w:lang w:val="es-ES"/>
        </w:rPr>
        <w:t xml:space="preserve"> y de ellos mismos</w:t>
      </w:r>
      <w:r w:rsidRPr="00CB3A61">
        <w:rPr>
          <w:sz w:val="20"/>
          <w:szCs w:val="20"/>
          <w:lang w:val="es-ES"/>
        </w:rPr>
        <w:t xml:space="preserve">, </w:t>
      </w:r>
      <w:r w:rsidR="00FF4466">
        <w:rPr>
          <w:sz w:val="20"/>
          <w:szCs w:val="20"/>
          <w:lang w:val="es-ES"/>
        </w:rPr>
        <w:t>oriénteles</w:t>
      </w:r>
      <w:r w:rsidR="00CF143A">
        <w:rPr>
          <w:sz w:val="20"/>
          <w:szCs w:val="20"/>
          <w:lang w:val="es-ES"/>
        </w:rPr>
        <w:t xml:space="preserve"> para que </w:t>
      </w:r>
      <w:r w:rsidRPr="00CB3A61">
        <w:rPr>
          <w:sz w:val="20"/>
          <w:szCs w:val="20"/>
          <w:lang w:val="es-ES"/>
        </w:rPr>
        <w:t>hable</w:t>
      </w:r>
      <w:r w:rsidR="00CF143A">
        <w:rPr>
          <w:sz w:val="20"/>
          <w:szCs w:val="20"/>
          <w:lang w:val="es-ES"/>
        </w:rPr>
        <w:t>n</w:t>
      </w:r>
      <w:r w:rsidRPr="00CB3A61">
        <w:rPr>
          <w:sz w:val="20"/>
          <w:szCs w:val="20"/>
          <w:lang w:val="es-ES"/>
        </w:rPr>
        <w:t xml:space="preserve"> con los </w:t>
      </w:r>
      <w:r w:rsidR="004F44D2">
        <w:rPr>
          <w:sz w:val="20"/>
          <w:szCs w:val="20"/>
          <w:lang w:val="es-ES"/>
        </w:rPr>
        <w:t>NNA</w:t>
      </w:r>
      <w:r w:rsidRPr="00CB3A61">
        <w:rPr>
          <w:sz w:val="20"/>
          <w:szCs w:val="20"/>
          <w:lang w:val="es-ES"/>
        </w:rPr>
        <w:t xml:space="preserve"> sobre COVID-19, </w:t>
      </w:r>
      <w:r w:rsidR="00CF143A">
        <w:rPr>
          <w:sz w:val="20"/>
          <w:szCs w:val="20"/>
          <w:lang w:val="es-ES"/>
        </w:rPr>
        <w:t xml:space="preserve">aprendan a </w:t>
      </w:r>
      <w:r w:rsidR="00CF143A" w:rsidRPr="00CB3A61">
        <w:rPr>
          <w:sz w:val="20"/>
          <w:szCs w:val="20"/>
          <w:lang w:val="es-ES"/>
        </w:rPr>
        <w:t>mitig</w:t>
      </w:r>
      <w:r w:rsidR="00CF143A">
        <w:rPr>
          <w:sz w:val="20"/>
          <w:szCs w:val="20"/>
          <w:lang w:val="es-ES"/>
        </w:rPr>
        <w:t>ar</w:t>
      </w:r>
      <w:r w:rsidR="00CF143A" w:rsidRPr="00CB3A61">
        <w:rPr>
          <w:sz w:val="20"/>
          <w:szCs w:val="20"/>
          <w:lang w:val="es-ES"/>
        </w:rPr>
        <w:t xml:space="preserve"> </w:t>
      </w:r>
      <w:r w:rsidRPr="00CB3A61">
        <w:rPr>
          <w:sz w:val="20"/>
          <w:szCs w:val="20"/>
          <w:lang w:val="es-ES"/>
        </w:rPr>
        <w:t xml:space="preserve">el estrés </w:t>
      </w:r>
      <w:r w:rsidR="00CF143A">
        <w:rPr>
          <w:sz w:val="20"/>
          <w:szCs w:val="20"/>
          <w:lang w:val="es-ES"/>
        </w:rPr>
        <w:t>de los NNA</w:t>
      </w:r>
      <w:r w:rsidRPr="00CB3A61">
        <w:rPr>
          <w:sz w:val="20"/>
          <w:szCs w:val="20"/>
          <w:lang w:val="es-ES"/>
        </w:rPr>
        <w:t xml:space="preserve">, </w:t>
      </w:r>
      <w:r w:rsidR="00CF143A">
        <w:rPr>
          <w:sz w:val="20"/>
          <w:szCs w:val="20"/>
          <w:lang w:val="es-ES"/>
        </w:rPr>
        <w:t xml:space="preserve">reflexionen sobre </w:t>
      </w:r>
      <w:r w:rsidRPr="00CB3A61">
        <w:rPr>
          <w:sz w:val="20"/>
          <w:szCs w:val="20"/>
          <w:lang w:val="es-ES"/>
        </w:rPr>
        <w:t xml:space="preserve">la crianza de los hijos, la </w:t>
      </w:r>
      <w:r w:rsidR="00CF143A">
        <w:rPr>
          <w:sz w:val="20"/>
          <w:szCs w:val="20"/>
          <w:lang w:val="es-ES"/>
        </w:rPr>
        <w:t>importancia de continuar con las tareas escolares en el Hogar</w:t>
      </w:r>
      <w:r w:rsidRPr="00CB3A61">
        <w:rPr>
          <w:sz w:val="20"/>
          <w:szCs w:val="20"/>
          <w:lang w:val="es-ES"/>
        </w:rPr>
        <w:t xml:space="preserve">, </w:t>
      </w:r>
      <w:r w:rsidR="00E15571">
        <w:rPr>
          <w:sz w:val="20"/>
          <w:szCs w:val="20"/>
          <w:lang w:val="es-ES"/>
        </w:rPr>
        <w:t xml:space="preserve">estar anuentes a </w:t>
      </w:r>
      <w:r w:rsidRPr="00CB3A61">
        <w:rPr>
          <w:sz w:val="20"/>
          <w:szCs w:val="20"/>
          <w:lang w:val="es-ES"/>
        </w:rPr>
        <w:t xml:space="preserve">las actividades en el hogar y la planificación de escenarios para </w:t>
      </w:r>
      <w:r w:rsidR="00E15571">
        <w:rPr>
          <w:sz w:val="20"/>
          <w:szCs w:val="20"/>
          <w:lang w:val="es-ES"/>
        </w:rPr>
        <w:t xml:space="preserve">el </w:t>
      </w:r>
      <w:r w:rsidR="00FF4466">
        <w:rPr>
          <w:sz w:val="20"/>
          <w:szCs w:val="20"/>
          <w:lang w:val="es-ES"/>
        </w:rPr>
        <w:t>núcleo</w:t>
      </w:r>
      <w:r w:rsidR="00E15571">
        <w:rPr>
          <w:sz w:val="20"/>
          <w:szCs w:val="20"/>
          <w:lang w:val="es-ES"/>
        </w:rPr>
        <w:t xml:space="preserve"> familiar </w:t>
      </w:r>
      <w:r w:rsidRPr="00CB3A61">
        <w:rPr>
          <w:sz w:val="20"/>
          <w:szCs w:val="20"/>
          <w:lang w:val="es-ES"/>
        </w:rPr>
        <w:t>en caso que un cuidador se enferme.</w:t>
      </w:r>
    </w:p>
    <w:p w14:paraId="36B9EE4C" w14:textId="07E07DE7" w:rsidR="005A1C70" w:rsidRPr="00CB3A61" w:rsidRDefault="00895167" w:rsidP="005D650F">
      <w:pPr>
        <w:pStyle w:val="ListParagraph"/>
        <w:numPr>
          <w:ilvl w:val="0"/>
          <w:numId w:val="5"/>
        </w:numPr>
        <w:ind w:left="540"/>
        <w:rPr>
          <w:sz w:val="20"/>
          <w:szCs w:val="20"/>
          <w:lang w:val="es-ES"/>
        </w:rPr>
      </w:pPr>
      <w:r w:rsidRPr="00CB3A61">
        <w:rPr>
          <w:sz w:val="20"/>
          <w:szCs w:val="20"/>
          <w:lang w:val="es-ES"/>
        </w:rPr>
        <w:t xml:space="preserve">Asegúrese de que los </w:t>
      </w:r>
      <w:r w:rsidR="004F44D2">
        <w:rPr>
          <w:sz w:val="20"/>
          <w:szCs w:val="20"/>
          <w:lang w:val="es-ES"/>
        </w:rPr>
        <w:t>NNA</w:t>
      </w:r>
      <w:r w:rsidRPr="00CB3A61">
        <w:rPr>
          <w:sz w:val="20"/>
          <w:szCs w:val="20"/>
          <w:lang w:val="es-ES"/>
        </w:rPr>
        <w:t xml:space="preserve"> reciban </w:t>
      </w:r>
      <w:r w:rsidRPr="004F44D2">
        <w:rPr>
          <w:b/>
          <w:sz w:val="20"/>
          <w:szCs w:val="20"/>
          <w:lang w:val="es-ES"/>
        </w:rPr>
        <w:t>mensajes claros, amigables sensibles</w:t>
      </w:r>
      <w:r w:rsidR="00E15571">
        <w:rPr>
          <w:b/>
          <w:sz w:val="20"/>
          <w:szCs w:val="20"/>
          <w:lang w:val="es-ES"/>
        </w:rPr>
        <w:t>, con pertinencia étnica y de</w:t>
      </w:r>
      <w:r w:rsidRPr="00CB3A61">
        <w:rPr>
          <w:sz w:val="20"/>
          <w:szCs w:val="20"/>
          <w:lang w:val="es-ES"/>
        </w:rPr>
        <w:t xml:space="preserve"> género sobre COVID-19, incluido el </w:t>
      </w:r>
      <w:r w:rsidR="00E15571">
        <w:rPr>
          <w:sz w:val="20"/>
          <w:szCs w:val="20"/>
          <w:lang w:val="es-ES"/>
        </w:rPr>
        <w:t xml:space="preserve">adecuado </w:t>
      </w:r>
      <w:r w:rsidRPr="00CB3A61">
        <w:rPr>
          <w:sz w:val="20"/>
          <w:szCs w:val="20"/>
          <w:lang w:val="es-ES"/>
        </w:rPr>
        <w:t xml:space="preserve">lavado de manos y el distanciamiento social. Se pueden encontrar ejemplos </w:t>
      </w:r>
      <w:hyperlink r:id="rId8" w:history="1">
        <w:r w:rsidRPr="004F44D2">
          <w:rPr>
            <w:rStyle w:val="Hyperlink"/>
            <w:sz w:val="20"/>
            <w:szCs w:val="20"/>
            <w:lang w:val="es-ES"/>
          </w:rPr>
          <w:t>aquí</w:t>
        </w:r>
      </w:hyperlink>
      <w:r w:rsidRPr="00CB3A61">
        <w:rPr>
          <w:sz w:val="20"/>
          <w:szCs w:val="20"/>
          <w:lang w:val="es-ES"/>
        </w:rPr>
        <w:t xml:space="preserve"> y </w:t>
      </w:r>
      <w:hyperlink r:id="rId9" w:history="1">
        <w:r w:rsidRPr="004F44D2">
          <w:rPr>
            <w:rStyle w:val="Hyperlink"/>
            <w:sz w:val="20"/>
            <w:szCs w:val="20"/>
            <w:lang w:val="es-ES"/>
          </w:rPr>
          <w:t>aquí</w:t>
        </w:r>
      </w:hyperlink>
      <w:r w:rsidRPr="00CB3A61">
        <w:rPr>
          <w:sz w:val="20"/>
          <w:szCs w:val="20"/>
          <w:lang w:val="es-ES"/>
        </w:rPr>
        <w:t>.</w:t>
      </w:r>
    </w:p>
    <w:p w14:paraId="3BF52612" w14:textId="4A4AB227" w:rsidR="005A1C70" w:rsidRPr="00CB3A61" w:rsidRDefault="00895167" w:rsidP="005D650F">
      <w:pPr>
        <w:pStyle w:val="ListParagraph"/>
        <w:numPr>
          <w:ilvl w:val="0"/>
          <w:numId w:val="5"/>
        </w:numPr>
        <w:ind w:left="540"/>
        <w:rPr>
          <w:sz w:val="20"/>
          <w:szCs w:val="20"/>
          <w:lang w:val="es-ES"/>
        </w:rPr>
      </w:pPr>
      <w:r w:rsidRPr="004E6C25">
        <w:rPr>
          <w:b/>
          <w:sz w:val="20"/>
          <w:szCs w:val="20"/>
          <w:lang w:val="es-ES"/>
        </w:rPr>
        <w:t>Diseñe y entregue mensajes simples</w:t>
      </w:r>
      <w:r w:rsidRPr="00CB3A61">
        <w:rPr>
          <w:sz w:val="20"/>
          <w:szCs w:val="20"/>
          <w:lang w:val="es-ES"/>
        </w:rPr>
        <w:t xml:space="preserve"> para tranquilizar a los </w:t>
      </w:r>
      <w:r w:rsidR="004F44D2">
        <w:rPr>
          <w:sz w:val="20"/>
          <w:szCs w:val="20"/>
          <w:lang w:val="es-ES"/>
        </w:rPr>
        <w:t>NNA</w:t>
      </w:r>
      <w:r w:rsidRPr="00CB3A61">
        <w:rPr>
          <w:sz w:val="20"/>
          <w:szCs w:val="20"/>
          <w:lang w:val="es-ES"/>
        </w:rPr>
        <w:t xml:space="preserve"> y ayudar a los cuidadores a responder adecuadamente a las necesidades </w:t>
      </w:r>
      <w:r w:rsidR="00E15571">
        <w:rPr>
          <w:sz w:val="20"/>
          <w:szCs w:val="20"/>
          <w:lang w:val="es-ES"/>
        </w:rPr>
        <w:t>de información</w:t>
      </w:r>
      <w:r w:rsidR="00E15571" w:rsidRPr="00CB3A61">
        <w:rPr>
          <w:sz w:val="20"/>
          <w:szCs w:val="20"/>
          <w:lang w:val="es-ES"/>
        </w:rPr>
        <w:t xml:space="preserve"> </w:t>
      </w:r>
      <w:r w:rsidRPr="00CB3A61">
        <w:rPr>
          <w:sz w:val="20"/>
          <w:szCs w:val="20"/>
          <w:lang w:val="es-ES"/>
        </w:rPr>
        <w:t xml:space="preserve">y emocionales de los </w:t>
      </w:r>
      <w:r w:rsidR="004F44D2">
        <w:rPr>
          <w:sz w:val="20"/>
          <w:szCs w:val="20"/>
          <w:lang w:val="es-ES"/>
        </w:rPr>
        <w:t>NNA</w:t>
      </w:r>
      <w:r w:rsidRPr="00CB3A61">
        <w:rPr>
          <w:sz w:val="20"/>
          <w:szCs w:val="20"/>
          <w:lang w:val="es-ES"/>
        </w:rPr>
        <w:t>.</w:t>
      </w:r>
    </w:p>
    <w:p w14:paraId="59D9442A" w14:textId="58C9819F" w:rsidR="005A1C70" w:rsidRPr="00CB3A61" w:rsidRDefault="00895167" w:rsidP="005D650F">
      <w:pPr>
        <w:pStyle w:val="ListParagraph"/>
        <w:numPr>
          <w:ilvl w:val="0"/>
          <w:numId w:val="5"/>
        </w:numPr>
        <w:ind w:left="540"/>
        <w:rPr>
          <w:sz w:val="20"/>
          <w:szCs w:val="20"/>
          <w:lang w:val="es-ES"/>
        </w:rPr>
      </w:pPr>
      <w:r w:rsidRPr="004E6C25">
        <w:rPr>
          <w:b/>
          <w:sz w:val="20"/>
          <w:szCs w:val="20"/>
          <w:lang w:val="es-ES"/>
        </w:rPr>
        <w:t>Identif</w:t>
      </w:r>
      <w:r w:rsidR="004E6C25" w:rsidRPr="004E6C25">
        <w:rPr>
          <w:b/>
          <w:sz w:val="20"/>
          <w:szCs w:val="20"/>
          <w:lang w:val="es-ES"/>
        </w:rPr>
        <w:t>ique</w:t>
      </w:r>
      <w:r w:rsidRPr="004E6C25">
        <w:rPr>
          <w:b/>
          <w:sz w:val="20"/>
          <w:szCs w:val="20"/>
          <w:lang w:val="es-ES"/>
        </w:rPr>
        <w:t xml:space="preserve"> estrategias para proporcionar apoyo psicosocial</w:t>
      </w:r>
      <w:r w:rsidRPr="00CB3A61">
        <w:rPr>
          <w:sz w:val="20"/>
          <w:szCs w:val="20"/>
          <w:lang w:val="es-ES"/>
        </w:rPr>
        <w:t xml:space="preserve"> a los </w:t>
      </w:r>
      <w:r w:rsidR="004F44D2">
        <w:rPr>
          <w:sz w:val="20"/>
          <w:szCs w:val="20"/>
          <w:lang w:val="es-ES"/>
        </w:rPr>
        <w:t>NNA</w:t>
      </w:r>
      <w:r w:rsidRPr="00CB3A61">
        <w:rPr>
          <w:sz w:val="20"/>
          <w:szCs w:val="20"/>
          <w:lang w:val="es-ES"/>
        </w:rPr>
        <w:t xml:space="preserve">, especialmente a los que están en cuarentena. Vea </w:t>
      </w:r>
      <w:hyperlink r:id="rId10" w:history="1">
        <w:r w:rsidRPr="004E6C25">
          <w:rPr>
            <w:rStyle w:val="Hyperlink"/>
            <w:sz w:val="20"/>
            <w:szCs w:val="20"/>
            <w:lang w:val="es-ES"/>
          </w:rPr>
          <w:t>aquí</w:t>
        </w:r>
      </w:hyperlink>
      <w:r w:rsidRPr="00CB3A61">
        <w:rPr>
          <w:sz w:val="20"/>
          <w:szCs w:val="20"/>
          <w:lang w:val="es-ES"/>
        </w:rPr>
        <w:t xml:space="preserve"> algunos ejemplos de apoyo psicosocial para </w:t>
      </w:r>
      <w:r w:rsidR="004F44D2">
        <w:rPr>
          <w:sz w:val="20"/>
          <w:szCs w:val="20"/>
          <w:lang w:val="es-ES"/>
        </w:rPr>
        <w:t>NNA</w:t>
      </w:r>
      <w:r w:rsidRPr="00CB3A61">
        <w:rPr>
          <w:sz w:val="20"/>
          <w:szCs w:val="20"/>
          <w:lang w:val="es-ES"/>
        </w:rPr>
        <w:t xml:space="preserve"> resaltados en la Intervención 3 y </w:t>
      </w:r>
      <w:hyperlink r:id="rId11" w:history="1">
        <w:r w:rsidRPr="004E6C25">
          <w:rPr>
            <w:rStyle w:val="Hyperlink"/>
            <w:sz w:val="20"/>
            <w:szCs w:val="20"/>
            <w:lang w:val="es-ES"/>
          </w:rPr>
          <w:t>aquí</w:t>
        </w:r>
      </w:hyperlink>
      <w:r w:rsidRPr="00CB3A61">
        <w:rPr>
          <w:sz w:val="20"/>
          <w:szCs w:val="20"/>
          <w:lang w:val="es-ES"/>
        </w:rPr>
        <w:t xml:space="preserve"> sugerencias para adolescentes.</w:t>
      </w:r>
    </w:p>
    <w:p w14:paraId="5C5DFE77" w14:textId="70AC8F0C" w:rsidR="00895167" w:rsidRPr="00CB3A61" w:rsidRDefault="00895167" w:rsidP="00895167">
      <w:pPr>
        <w:pStyle w:val="ListParagraph"/>
        <w:numPr>
          <w:ilvl w:val="0"/>
          <w:numId w:val="5"/>
        </w:numPr>
        <w:ind w:left="540"/>
        <w:rPr>
          <w:sz w:val="20"/>
          <w:szCs w:val="20"/>
          <w:lang w:val="es-ES"/>
        </w:rPr>
      </w:pPr>
      <w:r w:rsidRPr="00CB3A61">
        <w:rPr>
          <w:sz w:val="20"/>
          <w:szCs w:val="20"/>
          <w:lang w:val="es-ES"/>
        </w:rPr>
        <w:t xml:space="preserve">Antes que los cuidadores se enfermen, trabaje con ellos para delinear </w:t>
      </w:r>
      <w:r w:rsidR="00E15571">
        <w:rPr>
          <w:sz w:val="20"/>
          <w:szCs w:val="20"/>
          <w:lang w:val="es-ES"/>
        </w:rPr>
        <w:t xml:space="preserve">e identificar </w:t>
      </w:r>
      <w:r w:rsidRPr="004E6C25">
        <w:rPr>
          <w:b/>
          <w:sz w:val="20"/>
          <w:szCs w:val="20"/>
          <w:lang w:val="es-ES"/>
        </w:rPr>
        <w:t>soluciones de cuidado alternativas</w:t>
      </w:r>
      <w:r w:rsidRPr="00CB3A61">
        <w:rPr>
          <w:sz w:val="20"/>
          <w:szCs w:val="20"/>
          <w:lang w:val="es-ES"/>
        </w:rPr>
        <w:t xml:space="preserve"> que puedan ser necesarias si se enferman, </w:t>
      </w:r>
      <w:r w:rsidR="00E15571">
        <w:rPr>
          <w:sz w:val="20"/>
          <w:szCs w:val="20"/>
          <w:lang w:val="es-ES"/>
        </w:rPr>
        <w:t>sean puestos</w:t>
      </w:r>
      <w:r w:rsidRPr="00CB3A61">
        <w:rPr>
          <w:sz w:val="20"/>
          <w:szCs w:val="20"/>
          <w:lang w:val="es-ES"/>
        </w:rPr>
        <w:t xml:space="preserve"> en cuarentena, hospitalizadas o </w:t>
      </w:r>
      <w:r w:rsidR="00E15571">
        <w:rPr>
          <w:sz w:val="20"/>
          <w:szCs w:val="20"/>
          <w:lang w:val="es-ES"/>
        </w:rPr>
        <w:t>situaciones peores.</w:t>
      </w:r>
    </w:p>
    <w:sectPr w:rsidR="00895167" w:rsidRPr="00CB3A61" w:rsidSect="005A1C7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D8442" w14:textId="77777777" w:rsidR="00D85AC5" w:rsidRDefault="00D85AC5" w:rsidP="00895167">
      <w:r>
        <w:separator/>
      </w:r>
    </w:p>
  </w:endnote>
  <w:endnote w:type="continuationSeparator" w:id="0">
    <w:p w14:paraId="1C661477" w14:textId="77777777" w:rsidR="00D85AC5" w:rsidRDefault="00D85AC5" w:rsidP="0089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8B6B" w14:textId="5555ED7C" w:rsidR="00FF4466" w:rsidRDefault="00FF4466">
    <w:pPr>
      <w:pStyle w:val="Footer"/>
    </w:pPr>
    <w:r>
      <w:rPr>
        <w:i/>
        <w:i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6E01FA21" wp14:editId="27D1A109">
          <wp:simplePos x="0" y="0"/>
          <wp:positionH relativeFrom="column">
            <wp:posOffset>329309</wp:posOffset>
          </wp:positionH>
          <wp:positionV relativeFrom="paragraph">
            <wp:posOffset>157480</wp:posOffset>
          </wp:positionV>
          <wp:extent cx="1226820" cy="469900"/>
          <wp:effectExtent l="0" t="0" r="5080" b="0"/>
          <wp:wrapSquare wrapText="bothSides"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SAID_Horizontal_RGB_294_V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18851703" wp14:editId="57E5F42F">
          <wp:simplePos x="0" y="0"/>
          <wp:positionH relativeFrom="column">
            <wp:posOffset>1790490</wp:posOffset>
          </wp:positionH>
          <wp:positionV relativeFrom="paragraph">
            <wp:posOffset>138967</wp:posOffset>
          </wp:positionV>
          <wp:extent cx="835025" cy="486410"/>
          <wp:effectExtent l="0" t="0" r="3175" b="0"/>
          <wp:wrapSquare wrapText="bothSides"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HR logo_tempor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5EA93EF4" wp14:editId="3B7798DD">
          <wp:simplePos x="0" y="0"/>
          <wp:positionH relativeFrom="column">
            <wp:posOffset>5599005</wp:posOffset>
          </wp:positionH>
          <wp:positionV relativeFrom="paragraph">
            <wp:posOffset>140970</wp:posOffset>
          </wp:positionV>
          <wp:extent cx="863600" cy="4318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acArth_Alt_logo_stacke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58A7B3" wp14:editId="211423FD">
          <wp:simplePos x="0" y="0"/>
          <wp:positionH relativeFrom="column">
            <wp:posOffset>2742898</wp:posOffset>
          </wp:positionH>
          <wp:positionV relativeFrom="paragraph">
            <wp:posOffset>69745</wp:posOffset>
          </wp:positionV>
          <wp:extent cx="2540635" cy="594995"/>
          <wp:effectExtent l="0" t="0" r="0" b="1905"/>
          <wp:wrapSquare wrapText="bothSides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anging the way we care-Horz-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3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BB571" w14:textId="77777777" w:rsidR="00D85AC5" w:rsidRDefault="00D85AC5" w:rsidP="00895167">
      <w:r>
        <w:separator/>
      </w:r>
    </w:p>
  </w:footnote>
  <w:footnote w:type="continuationSeparator" w:id="0">
    <w:p w14:paraId="69A9DFAC" w14:textId="77777777" w:rsidR="00D85AC5" w:rsidRDefault="00D85AC5" w:rsidP="00895167">
      <w:r>
        <w:continuationSeparator/>
      </w:r>
    </w:p>
  </w:footnote>
  <w:footnote w:id="1">
    <w:p w14:paraId="415D42DA" w14:textId="66621E80" w:rsidR="00497B19" w:rsidRPr="00FF4466" w:rsidRDefault="00497B19">
      <w:pPr>
        <w:pStyle w:val="FootnoteText"/>
        <w:rPr>
          <w:lang w:val="es-GT"/>
        </w:rPr>
      </w:pPr>
      <w:r>
        <w:rPr>
          <w:rStyle w:val="FootnoteReference"/>
        </w:rPr>
        <w:footnoteRef/>
      </w:r>
      <w:r>
        <w:t xml:space="preserve"> </w:t>
      </w:r>
      <w:r w:rsidRPr="006B4F8D">
        <w:rPr>
          <w:rFonts w:ascii="Calibri" w:hAnsi="Calibri" w:cs="Calibri"/>
          <w:sz w:val="18"/>
          <w:szCs w:val="18"/>
        </w:rPr>
        <w:t xml:space="preserve">The Alliance for Child Protection in Humanitarian Action, Technical Note: Protection of Children during the Coronavirus Pandemic, Version 1, March 2019. </w:t>
      </w:r>
      <w:hyperlink r:id="rId1" w:history="1">
        <w:r w:rsidRPr="00FF4466">
          <w:rPr>
            <w:rStyle w:val="Hyperlink"/>
            <w:rFonts w:ascii="Calibri" w:hAnsi="Calibri" w:cs="Calibri"/>
            <w:sz w:val="18"/>
            <w:szCs w:val="18"/>
            <w:lang w:val="es-GT"/>
          </w:rPr>
          <w:t>https://alliancecpha.org/en/COVD19</w:t>
        </w:r>
      </w:hyperlink>
    </w:p>
  </w:footnote>
  <w:footnote w:id="2">
    <w:p w14:paraId="471C12C9" w14:textId="061637F8" w:rsidR="00CB3A61" w:rsidRPr="00FF4466" w:rsidRDefault="00CB3A61">
      <w:pPr>
        <w:pStyle w:val="FootnoteText"/>
        <w:rPr>
          <w:lang w:val="es-GT"/>
        </w:rPr>
      </w:pPr>
      <w:r>
        <w:rPr>
          <w:rStyle w:val="FootnoteReference"/>
        </w:rPr>
        <w:footnoteRef/>
      </w:r>
      <w:r w:rsidRPr="00FF4466">
        <w:rPr>
          <w:lang w:val="es-GT"/>
        </w:rPr>
        <w:t xml:space="preserve"> </w:t>
      </w:r>
      <w:r w:rsidRPr="00FF4466">
        <w:rPr>
          <w:rFonts w:ascii="Calibri" w:hAnsi="Calibri" w:cs="Calibri"/>
          <w:sz w:val="18"/>
          <w:szCs w:val="18"/>
          <w:lang w:val="es-GT"/>
        </w:rPr>
        <w:t xml:space="preserve">Más sobre el manejo de casos en: </w:t>
      </w:r>
      <w:hyperlink r:id="rId2" w:history="1">
        <w:r w:rsidRPr="00FF4466">
          <w:rPr>
            <w:rStyle w:val="Hyperlink"/>
            <w:rFonts w:ascii="Calibri" w:hAnsi="Calibri" w:cs="Calibri"/>
            <w:sz w:val="18"/>
            <w:szCs w:val="18"/>
            <w:lang w:val="es-GT"/>
          </w:rPr>
          <w:t>http://www.socialserviceworkforce.org/system/files/resource/files/Child-Protection-Case-Management-Guidance-Covid19.pdf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185E2" w14:textId="1C0B3ABC" w:rsidR="00FF4466" w:rsidRPr="00FF4466" w:rsidRDefault="00FF4466" w:rsidP="00FF4466">
    <w:pPr>
      <w:pStyle w:val="Title"/>
      <w:jc w:val="center"/>
      <w:rPr>
        <w:b/>
        <w:bCs/>
        <w:color w:val="0070C0"/>
        <w:sz w:val="28"/>
        <w:szCs w:val="28"/>
        <w:lang w:val="es-ES"/>
      </w:rPr>
    </w:pPr>
    <w:r w:rsidRPr="00FF4466">
      <w:rPr>
        <w:b/>
        <w:bCs/>
        <w:color w:val="0070C0"/>
        <w:sz w:val="28"/>
        <w:szCs w:val="28"/>
        <w:lang w:val="es-ES"/>
      </w:rPr>
      <w:t>Pautas para el monitoreo virtual de niños, niñas, adolescentes, sus familias y para el personal de hogares de protección durante la pandemia de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626"/>
    <w:multiLevelType w:val="hybridMultilevel"/>
    <w:tmpl w:val="12B8812A"/>
    <w:lvl w:ilvl="0" w:tplc="77928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5D7DAA"/>
    <w:multiLevelType w:val="hybridMultilevel"/>
    <w:tmpl w:val="66C4C436"/>
    <w:lvl w:ilvl="0" w:tplc="77928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5E1849"/>
    <w:multiLevelType w:val="hybridMultilevel"/>
    <w:tmpl w:val="D88AA3BE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32D89"/>
    <w:multiLevelType w:val="hybridMultilevel"/>
    <w:tmpl w:val="1CBA9566"/>
    <w:lvl w:ilvl="0" w:tplc="77928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D439EF"/>
    <w:multiLevelType w:val="hybridMultilevel"/>
    <w:tmpl w:val="7D3C0C00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95C0C"/>
    <w:multiLevelType w:val="hybridMultilevel"/>
    <w:tmpl w:val="F176F862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5347C"/>
    <w:multiLevelType w:val="hybridMultilevel"/>
    <w:tmpl w:val="5DB6A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7324B"/>
    <w:multiLevelType w:val="hybridMultilevel"/>
    <w:tmpl w:val="3664F750"/>
    <w:lvl w:ilvl="0" w:tplc="77928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B542B8"/>
    <w:multiLevelType w:val="hybridMultilevel"/>
    <w:tmpl w:val="8C68EDD0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F69D7"/>
    <w:multiLevelType w:val="hybridMultilevel"/>
    <w:tmpl w:val="53264510"/>
    <w:lvl w:ilvl="0" w:tplc="77928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100D7"/>
    <w:multiLevelType w:val="hybridMultilevel"/>
    <w:tmpl w:val="C6E261F2"/>
    <w:lvl w:ilvl="0" w:tplc="77928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E3EA2"/>
    <w:multiLevelType w:val="hybridMultilevel"/>
    <w:tmpl w:val="2924A5AA"/>
    <w:lvl w:ilvl="0" w:tplc="77928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67"/>
    <w:rsid w:val="0002016E"/>
    <w:rsid w:val="00111846"/>
    <w:rsid w:val="001149A3"/>
    <w:rsid w:val="001331EE"/>
    <w:rsid w:val="001350B9"/>
    <w:rsid w:val="002A2C5E"/>
    <w:rsid w:val="00382F9A"/>
    <w:rsid w:val="003D5DAB"/>
    <w:rsid w:val="00497B19"/>
    <w:rsid w:val="004E6C25"/>
    <w:rsid w:val="004F44D2"/>
    <w:rsid w:val="005A1C70"/>
    <w:rsid w:val="005D650F"/>
    <w:rsid w:val="00687188"/>
    <w:rsid w:val="00722E95"/>
    <w:rsid w:val="00725FA1"/>
    <w:rsid w:val="007D6139"/>
    <w:rsid w:val="00895167"/>
    <w:rsid w:val="008C27B3"/>
    <w:rsid w:val="009210B2"/>
    <w:rsid w:val="00A01EBA"/>
    <w:rsid w:val="00B1086B"/>
    <w:rsid w:val="00B96D08"/>
    <w:rsid w:val="00BE50CA"/>
    <w:rsid w:val="00CB3A61"/>
    <w:rsid w:val="00CF143A"/>
    <w:rsid w:val="00D85AC5"/>
    <w:rsid w:val="00E15571"/>
    <w:rsid w:val="00E5422F"/>
    <w:rsid w:val="00E65086"/>
    <w:rsid w:val="00F31175"/>
    <w:rsid w:val="00F823EF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6D4E"/>
  <w14:defaultImageDpi w14:val="32767"/>
  <w15:chartTrackingRefBased/>
  <w15:docId w15:val="{A63B9BF8-4B0C-C74F-AF32-FAB30678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167"/>
  </w:style>
  <w:style w:type="paragraph" w:styleId="Footer">
    <w:name w:val="footer"/>
    <w:basedOn w:val="Normal"/>
    <w:link w:val="FooterChar"/>
    <w:uiPriority w:val="99"/>
    <w:unhideWhenUsed/>
    <w:rsid w:val="00895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167"/>
  </w:style>
  <w:style w:type="character" w:customStyle="1" w:styleId="Heading2Char">
    <w:name w:val="Heading 2 Char"/>
    <w:basedOn w:val="DefaultParagraphFont"/>
    <w:link w:val="Heading2"/>
    <w:uiPriority w:val="9"/>
    <w:rsid w:val="008951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951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1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s-alignment-element">
    <w:name w:val="ts-alignment-element"/>
    <w:basedOn w:val="DefaultParagraphFont"/>
    <w:rsid w:val="00895167"/>
  </w:style>
  <w:style w:type="paragraph" w:styleId="NoSpacing">
    <w:name w:val="No Spacing"/>
    <w:uiPriority w:val="1"/>
    <w:qFormat/>
    <w:rsid w:val="00895167"/>
  </w:style>
  <w:style w:type="paragraph" w:styleId="ListParagraph">
    <w:name w:val="List Paragraph"/>
    <w:basedOn w:val="Normal"/>
    <w:uiPriority w:val="34"/>
    <w:qFormat/>
    <w:rsid w:val="005A1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7B1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B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B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B1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E6C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E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1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sw90zsqrrpq6y6e/AAB-XlXExx5Mu1VKGsRw-W_ya?dl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lliancecpha.org/en/COVD1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cef.org/coronavirus/how-teenagers-can-protect-their-mental-health-during-coronavirus-covid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ho.int/docs/default-source/coronaviruse/mental-health-consider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ialserviceworkforce.org/system/files/resource/files/Child-Protection-Case-Management-Guidance-Covid19.pdf" TargetMode="External"/><Relationship Id="rId1" Type="http://schemas.openxmlformats.org/officeDocument/2006/relationships/hyperlink" Target="https://alliancecpha.org/en/COV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Frances</dc:creator>
  <cp:keywords/>
  <dc:description/>
  <cp:lastModifiedBy>Kelley Bunkers</cp:lastModifiedBy>
  <cp:revision>3</cp:revision>
  <dcterms:created xsi:type="dcterms:W3CDTF">2020-03-24T20:34:00Z</dcterms:created>
  <dcterms:modified xsi:type="dcterms:W3CDTF">2020-03-25T04:16:00Z</dcterms:modified>
</cp:coreProperties>
</file>