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4216" w14:textId="28ED4EB3" w:rsidR="00B876AA" w:rsidRPr="00000243" w:rsidRDefault="00B876AA" w:rsidP="0072057C">
      <w:pPr>
        <w:spacing w:before="100" w:beforeAutospacing="1" w:after="10" w:line="360" w:lineRule="auto"/>
        <w:rPr>
          <w:rFonts w:asciiTheme="minorHAnsi" w:hAnsiTheme="minorHAnsi" w:cstheme="minorHAnsi"/>
          <w:b/>
          <w:bCs/>
          <w:noProof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noProof/>
          <w:color w:val="4389C8"/>
          <w:spacing w:val="20"/>
          <w:sz w:val="22"/>
          <w:szCs w:val="22"/>
          <w:lang w:val="es-ES"/>
        </w:rPr>
        <w:t>GRUPO DE TRABAJO SOBRE ALTERNATIVAS A LA DETENCIÓN DE INMIGRANTES</w:t>
      </w:r>
    </w:p>
    <w:p w14:paraId="4DEB79C4" w14:textId="32F0EA84" w:rsidR="0072057C" w:rsidRPr="00000243" w:rsidRDefault="007E5AC5" w:rsidP="0072057C">
      <w:pPr>
        <w:spacing w:before="100" w:beforeAutospacing="1" w:after="10" w:line="360" w:lineRule="auto"/>
        <w:rPr>
          <w:rFonts w:asciiTheme="minorHAnsi" w:hAnsiTheme="minorHAnsi" w:cstheme="minorHAnsi"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noProof/>
          <w:color w:val="4389C8"/>
          <w:spacing w:val="2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18446F" wp14:editId="6BA7B3EF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3581400" cy="2387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0624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3F764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0F7B127F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1C4A35DE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5877CC9B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6F522225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17C4D797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1DA2DF8A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536D1575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2E097F4B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6F10740F" w14:textId="77777777" w:rsidR="00944329" w:rsidRPr="00000243" w:rsidRDefault="00944329" w:rsidP="00944329">
      <w:pPr>
        <w:ind w:left="2880" w:firstLine="720"/>
        <w:rPr>
          <w:rFonts w:asciiTheme="minorHAnsi" w:hAnsiTheme="minorHAnsi" w:cstheme="minorHAnsi"/>
          <w:i/>
          <w:iCs/>
          <w:color w:val="4389C8"/>
          <w:spacing w:val="20"/>
          <w:sz w:val="22"/>
          <w:szCs w:val="22"/>
          <w:lang w:val="es-ES"/>
        </w:rPr>
      </w:pPr>
    </w:p>
    <w:p w14:paraId="09326B97" w14:textId="77777777" w:rsidR="007E5AC5" w:rsidRDefault="007E5AC5" w:rsidP="007E5AC5">
      <w:pPr>
        <w:rPr>
          <w:rFonts w:asciiTheme="minorHAnsi" w:hAnsiTheme="minorHAnsi" w:cstheme="minorHAnsi"/>
          <w:i/>
          <w:iCs/>
          <w:spacing w:val="20"/>
          <w:sz w:val="16"/>
          <w:szCs w:val="16"/>
          <w:lang w:val="es-ES"/>
        </w:rPr>
      </w:pPr>
    </w:p>
    <w:p w14:paraId="475205B7" w14:textId="1C627BC1" w:rsidR="0072057C" w:rsidRPr="007E5AC5" w:rsidRDefault="00944329" w:rsidP="007E5AC5">
      <w:pPr>
        <w:rPr>
          <w:rFonts w:asciiTheme="minorHAnsi" w:hAnsiTheme="minorHAnsi" w:cstheme="minorHAnsi"/>
          <w:i/>
          <w:iCs/>
          <w:sz w:val="16"/>
          <w:szCs w:val="16"/>
          <w:lang w:val="es-ES"/>
        </w:rPr>
      </w:pPr>
      <w:r w:rsidRPr="007E5AC5">
        <w:rPr>
          <w:rFonts w:asciiTheme="minorHAnsi" w:hAnsiTheme="minorHAnsi" w:cstheme="minorHAnsi"/>
          <w:i/>
          <w:iCs/>
          <w:spacing w:val="20"/>
          <w:sz w:val="16"/>
          <w:szCs w:val="16"/>
          <w:lang w:val="es-ES"/>
        </w:rPr>
        <w:t>©</w:t>
      </w:r>
      <w:r w:rsidR="0072057C" w:rsidRPr="007E5AC5">
        <w:rPr>
          <w:rFonts w:asciiTheme="minorHAnsi" w:hAnsiTheme="minorHAnsi" w:cstheme="minorHAnsi"/>
          <w:i/>
          <w:iCs/>
          <w:spacing w:val="20"/>
          <w:sz w:val="16"/>
          <w:szCs w:val="16"/>
          <w:lang w:val="es-ES"/>
        </w:rPr>
        <w:t>Markus Spiske</w:t>
      </w:r>
    </w:p>
    <w:p w14:paraId="1060864B" w14:textId="2E13E21B" w:rsidR="000955BC" w:rsidRDefault="000955BC" w:rsidP="007E5AC5">
      <w:pPr>
        <w:spacing w:before="360" w:after="240"/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</w:pPr>
      <w:r w:rsidRPr="007E5AC5">
        <w:rPr>
          <w:rFonts w:asciiTheme="minorHAnsi" w:hAnsiTheme="minorHAnsi" w:cstheme="minorHAnsi"/>
          <w:noProof/>
          <w:color w:val="4389C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79621" wp14:editId="3D8AE2E2">
                <wp:simplePos x="0" y="0"/>
                <wp:positionH relativeFrom="margin">
                  <wp:posOffset>0</wp:posOffset>
                </wp:positionH>
                <wp:positionV relativeFrom="paragraph">
                  <wp:posOffset>1002774</wp:posOffset>
                </wp:positionV>
                <wp:extent cx="599884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99C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41056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78.95pt" to="472.3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" strokecolor="#499cd9" strokeweight="2pt">
                <v:stroke joinstyle="miter"/>
                <w10:wrap anchorx="margin"/>
              </v:line>
            </w:pict>
          </mc:Fallback>
        </mc:AlternateContent>
      </w:r>
      <w:r w:rsidR="0072057C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 xml:space="preserve">COVID-19 </w:t>
      </w:r>
      <w:r w:rsidR="00B876AA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 xml:space="preserve">y detención </w:t>
      </w:r>
      <w:r w:rsidR="00A527DA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>de migrantes</w:t>
      </w:r>
      <w:r w:rsidR="0072057C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 xml:space="preserve">: </w:t>
      </w:r>
      <w:r w:rsidR="00B876AA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>¿Qué pueden hacer los gobiernos y otras partes interesadas</w:t>
      </w:r>
      <w:r w:rsidR="0072057C" w:rsidRPr="007E5AC5">
        <w:rPr>
          <w:rFonts w:asciiTheme="minorHAnsi" w:hAnsiTheme="minorHAnsi" w:cstheme="minorHAnsi"/>
          <w:b/>
          <w:bCs/>
          <w:color w:val="003366"/>
          <w:sz w:val="44"/>
          <w:szCs w:val="44"/>
          <w:lang w:val="es-ES"/>
        </w:rPr>
        <w:t>?</w:t>
      </w:r>
    </w:p>
    <w:p w14:paraId="3D35BA8C" w14:textId="1D6B07B8" w:rsidR="003D4FC5" w:rsidRPr="007E5AC5" w:rsidRDefault="00B876AA" w:rsidP="007E5AC5">
      <w:pPr>
        <w:spacing w:before="360" w:after="240"/>
        <w:rPr>
          <w:rFonts w:asciiTheme="minorHAnsi" w:hAnsiTheme="minorHAnsi" w:cstheme="minorHAnsi"/>
          <w:b/>
          <w:bCs/>
          <w:color w:val="595959" w:themeColor="text1" w:themeTint="A6"/>
          <w:spacing w:val="20"/>
          <w:sz w:val="44"/>
          <w:szCs w:val="44"/>
          <w:lang w:val="es-ES"/>
        </w:rPr>
      </w:pPr>
      <w:r w:rsidRPr="00000243">
        <w:rPr>
          <w:rFonts w:asciiTheme="minorHAnsi" w:hAnsiTheme="minorHAnsi" w:cstheme="minorHAnsi"/>
          <w:b/>
          <w:bCs/>
          <w:color w:val="595959" w:themeColor="text1" w:themeTint="A6"/>
          <w:spacing w:val="20"/>
          <w:sz w:val="22"/>
          <w:szCs w:val="22"/>
          <w:lang w:val="es-ES"/>
        </w:rPr>
        <w:t>PANORAMA GENERAL</w:t>
      </w:r>
    </w:p>
    <w:p w14:paraId="1FD7B261" w14:textId="76CF6A1D" w:rsidR="00311824" w:rsidRPr="00000243" w:rsidRDefault="002D1907" w:rsidP="00AE33BB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876A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Red de las Naciones Unidas sobre la Migración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tiene el compromiso de </w:t>
      </w:r>
      <w:r w:rsidR="00B876A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prestar apoyo a todos los asociados 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el </w:t>
      </w:r>
      <w:r w:rsidR="003E6826">
        <w:rPr>
          <w:rFonts w:asciiTheme="minorHAnsi" w:hAnsiTheme="minorHAnsi" w:cstheme="minorHAnsi"/>
          <w:sz w:val="22"/>
          <w:szCs w:val="22"/>
          <w:lang w:val="es-ES"/>
        </w:rPr>
        <w:t>cometido</w:t>
      </w:r>
      <w:r w:rsidR="003E682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>de dar</w:t>
      </w:r>
      <w:r w:rsidR="00B876A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aplicación 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B876A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 Pacto Mundial sobre Migración, y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reconoce que este marco de cooperación constituye un valioso instrumento </w:t>
      </w:r>
      <w:r w:rsidR="000E7FDD" w:rsidRPr="00000243">
        <w:rPr>
          <w:rFonts w:asciiTheme="minorHAnsi" w:hAnsiTheme="minorHAnsi" w:cstheme="minorHAnsi"/>
          <w:sz w:val="22"/>
          <w:szCs w:val="22"/>
          <w:lang w:val="es-ES"/>
        </w:rPr>
        <w:t>para garantizar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todos los miembros de la sociedad puedan contribuir a dar una respuesta conjunta a la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</w:t>
      </w:r>
      <w:r w:rsidR="00160110" w:rsidRPr="00000243">
        <w:rPr>
          <w:rFonts w:asciiTheme="minorHAnsi" w:hAnsiTheme="minorHAnsi" w:cstheme="minorHAnsi"/>
          <w:sz w:val="22"/>
          <w:szCs w:val="22"/>
          <w:lang w:val="es-ES"/>
        </w:rPr>
        <w:t>OVID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-19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>recibir la misma protección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frente a su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527DA" w:rsidRPr="00000243">
        <w:rPr>
          <w:rFonts w:asciiTheme="minorHAnsi" w:hAnsiTheme="minorHAnsi" w:cstheme="minorHAnsi"/>
          <w:sz w:val="22"/>
          <w:szCs w:val="22"/>
          <w:lang w:val="es-ES"/>
        </w:rPr>
        <w:t>efectos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C32511C" w14:textId="6C13F34E" w:rsidR="00311824" w:rsidRPr="00000243" w:rsidRDefault="00A527DA" w:rsidP="00AE33BB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En ese sentido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>, 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 presente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informe es parte de una serie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de publicaciones de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Red en la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se examinan diferentes aspectos de la pandemia de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 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el modo en que </w:t>
      </w:r>
      <w:r w:rsidR="0000024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estos 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afectan a los migrantes y sus comunidades. 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Su objetivo es 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aportar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orientaciones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>á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>ctic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>s a los Estados y otras partes interesadas para prevenir</w:t>
      </w:r>
      <w:r w:rsidR="0000024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combatir</w:t>
      </w:r>
      <w:r w:rsidR="002D19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COVID-19 en el contexto de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detención </w:t>
      </w:r>
      <w:r w:rsidR="00000243" w:rsidRPr="00000243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inmigrantes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2B096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señalando ejemplos de prácticas prometedoras que pueden servir </w:t>
      </w:r>
      <w:r w:rsidR="000E7FDD" w:rsidRPr="00000243">
        <w:rPr>
          <w:rFonts w:asciiTheme="minorHAnsi" w:hAnsiTheme="minorHAnsi" w:cstheme="minorHAnsi"/>
          <w:sz w:val="22"/>
          <w:szCs w:val="22"/>
          <w:lang w:val="es-ES"/>
        </w:rPr>
        <w:t>como modelo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E7F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Esperamos recibir observaciones de todos los asociados a fin de seguir actualizando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de manera constante las presentes</w:t>
      </w:r>
      <w:r w:rsidR="000E7F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recomendaciones.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0A8E651" w14:textId="00F599AC" w:rsidR="00311824" w:rsidRPr="00000243" w:rsidRDefault="000E7FDD" w:rsidP="0011764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Codirectores del Grupo de Trabajo</w:t>
      </w:r>
      <w:r w:rsidR="00311824" w:rsidRPr="00000243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69FE2FF1" w14:textId="7C681B46" w:rsidR="00311824" w:rsidRPr="00000243" w:rsidRDefault="00311824" w:rsidP="0011764E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00243">
        <w:rPr>
          <w:rFonts w:asciiTheme="minorHAnsi" w:hAnsiTheme="minorHAnsi" w:cstheme="minorHAnsi"/>
          <w:sz w:val="22"/>
          <w:szCs w:val="22"/>
        </w:rPr>
        <w:t>Andrea Bruhn Bov</w:t>
      </w:r>
      <w:r w:rsidR="000D6172" w:rsidRPr="00000243">
        <w:rPr>
          <w:rFonts w:asciiTheme="minorHAnsi" w:hAnsiTheme="minorHAnsi" w:cstheme="minorHAnsi"/>
          <w:sz w:val="22"/>
          <w:szCs w:val="22"/>
        </w:rPr>
        <w:t>é</w:t>
      </w:r>
      <w:r w:rsidRPr="00000243">
        <w:rPr>
          <w:rFonts w:asciiTheme="minorHAnsi" w:hAnsiTheme="minorHAnsi" w:cstheme="minorHAnsi"/>
          <w:sz w:val="22"/>
          <w:szCs w:val="22"/>
        </w:rPr>
        <w:t xml:space="preserve">, </w:t>
      </w:r>
      <w:r w:rsidR="000E7FDD" w:rsidRPr="00000243">
        <w:rPr>
          <w:rFonts w:asciiTheme="minorHAnsi" w:hAnsiTheme="minorHAnsi" w:cstheme="minorHAnsi"/>
          <w:sz w:val="22"/>
          <w:szCs w:val="22"/>
        </w:rPr>
        <w:t>ACNUR</w:t>
      </w:r>
      <w:r w:rsidR="00AE33BB" w:rsidRPr="00000243">
        <w:rPr>
          <w:rFonts w:asciiTheme="minorHAnsi" w:hAnsiTheme="minorHAnsi" w:cstheme="minorHAnsi"/>
          <w:sz w:val="22"/>
          <w:szCs w:val="22"/>
        </w:rPr>
        <w:t xml:space="preserve"> </w:t>
      </w:r>
      <w:r w:rsidR="00AE33BB" w:rsidRPr="0000024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hyperlink r:id="rId12" w:history="1">
        <w:r w:rsidR="00AE33BB" w:rsidRPr="00000243">
          <w:rPr>
            <w:rStyle w:val="Hyperlink"/>
            <w:rFonts w:asciiTheme="minorHAnsi" w:hAnsiTheme="minorHAnsi" w:cstheme="minorHAnsi"/>
            <w:sz w:val="22"/>
            <w:szCs w:val="22"/>
          </w:rPr>
          <w:t>bruhnbov@unhcr.org</w:t>
        </w:r>
      </w:hyperlink>
      <w:r w:rsidR="00AE33BB" w:rsidRPr="0000024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</w:p>
    <w:p w14:paraId="245207D2" w14:textId="5D969E06" w:rsidR="005F089B" w:rsidRPr="00000243" w:rsidRDefault="00CD7E04" w:rsidP="0011764E">
      <w:pPr>
        <w:pStyle w:val="NormalWeb"/>
        <w:numPr>
          <w:ilvl w:val="0"/>
          <w:numId w:val="5"/>
        </w:numPr>
        <w:spacing w:before="0" w:beforeAutospacing="0" w:line="276" w:lineRule="auto"/>
        <w:ind w:left="714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</w:pPr>
      <w:r w:rsidRPr="00000243">
        <w:rPr>
          <w:rFonts w:asciiTheme="minorHAnsi" w:hAnsiTheme="minorHAnsi" w:cstheme="minorHAnsi"/>
          <w:sz w:val="22"/>
          <w:szCs w:val="22"/>
          <w:lang w:val="es-419"/>
        </w:rPr>
        <w:t>Irene de Lorenzo-C</w:t>
      </w:r>
      <w:r w:rsidR="00825705" w:rsidRPr="00000243">
        <w:rPr>
          <w:rFonts w:asciiTheme="minorHAnsi" w:hAnsiTheme="minorHAnsi" w:cstheme="minorHAnsi"/>
          <w:sz w:val="22"/>
          <w:szCs w:val="22"/>
          <w:lang w:val="es-419"/>
        </w:rPr>
        <w:t>á</w:t>
      </w:r>
      <w:r w:rsidRPr="00000243">
        <w:rPr>
          <w:rFonts w:asciiTheme="minorHAnsi" w:hAnsiTheme="minorHAnsi" w:cstheme="minorHAnsi"/>
          <w:sz w:val="22"/>
          <w:szCs w:val="22"/>
          <w:lang w:val="es-419"/>
        </w:rPr>
        <w:t>ceres Cantero, UNICEF</w:t>
      </w:r>
      <w:r w:rsidR="00AE33BB" w:rsidRPr="00000243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AE33BB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>(</w:t>
      </w:r>
      <w:hyperlink r:id="rId13" w:history="1">
        <w:r w:rsidR="005F089B" w:rsidRPr="00000243">
          <w:rPr>
            <w:rStyle w:val="Hyperlink"/>
            <w:rFonts w:asciiTheme="minorHAnsi" w:hAnsiTheme="minorHAnsi" w:cstheme="minorHAnsi"/>
            <w:sz w:val="22"/>
            <w:szCs w:val="22"/>
            <w:lang w:val="es-419"/>
          </w:rPr>
          <w:t>idelorenzocaceres@unicef.org</w:t>
        </w:r>
      </w:hyperlink>
      <w:r w:rsidR="005F089B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>)</w:t>
      </w:r>
    </w:p>
    <w:p w14:paraId="2D89B371" w14:textId="11D53819" w:rsidR="00311824" w:rsidRPr="00000243" w:rsidRDefault="00944329" w:rsidP="000E7FDD">
      <w:pPr>
        <w:pStyle w:val="NormalWeb"/>
        <w:numPr>
          <w:ilvl w:val="0"/>
          <w:numId w:val="5"/>
        </w:numPr>
        <w:spacing w:before="0" w:beforeAutospacing="0" w:line="276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</w:pPr>
      <w:r w:rsidRPr="000002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12A21" wp14:editId="7879433C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9988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99CD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25D47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25pt" to="472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" strokecolor="#499cd9" strokeweight="2pt">
                <v:stroke joinstyle="miter"/>
              </v:line>
            </w:pict>
          </mc:Fallback>
        </mc:AlternateContent>
      </w:r>
      <w:r w:rsidR="000D61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Silvia Gómez Moradillo, </w:t>
      </w:r>
      <w:r w:rsidR="000E7F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Coalición Internacional contra la Detención </w:t>
      </w:r>
      <w:r w:rsidR="000D6172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>(</w:t>
      </w:r>
      <w:hyperlink r:id="rId14" w:history="1">
        <w:r w:rsidR="000D6172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sgomez@idcoalition.org</w:t>
        </w:r>
      </w:hyperlink>
      <w:r w:rsidR="000D6172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) </w:t>
      </w:r>
      <w:r w:rsidR="00AE33BB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419"/>
        </w:rPr>
        <w:t xml:space="preserve"> </w:t>
      </w:r>
    </w:p>
    <w:p w14:paraId="5711D29A" w14:textId="6391F836" w:rsidR="00AE33BB" w:rsidRPr="00000243" w:rsidRDefault="00B534E0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La pandemia de 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afecta</w:t>
      </w:r>
      <w:r w:rsidR="00091B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manera desproporcionada a las personas que se encuentran en si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tuaciones de vulnerabilidad y</w:t>
      </w:r>
      <w:r w:rsidR="00091B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comunidades marginadas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91B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migrantes no son una excepción, en particular </w:t>
      </w:r>
      <w:r w:rsidR="00F10023" w:rsidRPr="00000243">
        <w:rPr>
          <w:rFonts w:asciiTheme="minorHAnsi" w:hAnsiTheme="minorHAnsi" w:cstheme="minorHAnsi"/>
          <w:sz w:val="22"/>
          <w:szCs w:val="22"/>
          <w:lang w:val="es-ES"/>
        </w:rPr>
        <w:t>lo</w:t>
      </w:r>
      <w:r w:rsidR="007225B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 que se encuentran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detenidos por motivos relacionados con la</w:t>
      </w:r>
      <w:r w:rsidR="00DC294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225BA" w:rsidRPr="00000243">
        <w:rPr>
          <w:rFonts w:asciiTheme="minorHAnsi" w:hAnsiTheme="minorHAnsi" w:cstheme="minorHAnsi"/>
          <w:sz w:val="22"/>
          <w:szCs w:val="22"/>
          <w:lang w:val="es-ES"/>
        </w:rPr>
        <w:t>migración</w:t>
      </w:r>
      <w:r w:rsidR="00AE33BB" w:rsidRPr="00000243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  <w:r w:rsidR="000955BC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Los centros en los que permanecen internados suelen estar masificados y caracterizarse por la</w:t>
      </w:r>
      <w:r w:rsidR="00CB15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8789C" w:rsidRPr="00000243">
        <w:rPr>
          <w:rFonts w:asciiTheme="minorHAnsi" w:hAnsiTheme="minorHAnsi" w:cstheme="minorHAnsi"/>
          <w:sz w:val="22"/>
          <w:szCs w:val="22"/>
          <w:lang w:val="es-ES"/>
        </w:rPr>
        <w:t>des</w:t>
      </w:r>
      <w:r w:rsidR="006946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información, la imposibilidad de respetar la distancia física,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las</w:t>
      </w:r>
      <w:r w:rsidR="006946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condiciones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in</w:t>
      </w:r>
      <w:r w:rsidR="006946CA" w:rsidRPr="00000243">
        <w:rPr>
          <w:rFonts w:asciiTheme="minorHAnsi" w:hAnsiTheme="minorHAnsi" w:cstheme="minorHAnsi"/>
          <w:sz w:val="22"/>
          <w:szCs w:val="22"/>
          <w:lang w:val="es-ES"/>
        </w:rPr>
        <w:t>adecuadas de higiene y saneamiento y la</w:t>
      </w:r>
      <w:r w:rsidR="0018789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escasez de recursos humanos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1C93529" w14:textId="0BAD9636" w:rsidR="00AE33BB" w:rsidRPr="00000243" w:rsidRDefault="00CB15CA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Si el nuevo coronavirus se propaga a un lugar de detención,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tanto los migrantes como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los trabajadores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se exponen a un elevado riesgo de contagio </w:t>
      </w:r>
      <w:r w:rsidR="00050CC9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con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un acceso limitado a equipo de protección personal</w:t>
      </w:r>
      <w:r w:rsidR="00AE33BB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Los migrantes suelen </w:t>
      </w:r>
      <w:r w:rsidR="00000243">
        <w:rPr>
          <w:rFonts w:asciiTheme="minorHAnsi" w:eastAsia="Calibri" w:hAnsiTheme="minorHAnsi" w:cstheme="minorHAnsi"/>
          <w:sz w:val="22"/>
          <w:szCs w:val="22"/>
          <w:lang w:val="es-ES"/>
        </w:rPr>
        <w:t>encontrar dificultades a la hora de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obtener información y servicios de salud adecuados</w:t>
      </w:r>
      <w:r w:rsidR="00AE33BB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ancianos, los niños, las mujeres y las personas con discapacidad, entre otros,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padecen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obstáculos añadidos. Por lo tanto, no es extraño que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 xml:space="preserve">recientemente </w:t>
      </w:r>
      <w:r w:rsidR="0000024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 haya desatado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la tensión</w:t>
      </w:r>
      <w:r w:rsidR="0000024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50CC9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los centros de detención de inmigrantes como consecuencia de la ansiedad </w:t>
      </w:r>
      <w:r w:rsidR="00000243">
        <w:rPr>
          <w:rFonts w:asciiTheme="minorHAnsi" w:hAnsiTheme="minorHAnsi" w:cstheme="minorHAnsi"/>
          <w:sz w:val="22"/>
          <w:szCs w:val="22"/>
          <w:lang w:val="es-ES"/>
        </w:rPr>
        <w:t>de los detenidos en relación con</w:t>
      </w:r>
      <w:r w:rsidR="00050CC9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37533">
        <w:rPr>
          <w:rFonts w:asciiTheme="minorHAnsi" w:hAnsiTheme="minorHAnsi" w:cstheme="minorHAnsi"/>
          <w:sz w:val="22"/>
          <w:szCs w:val="22"/>
          <w:lang w:val="es-ES"/>
        </w:rPr>
        <w:br/>
      </w:r>
      <w:r w:rsidR="00AE33BB" w:rsidRPr="00C37533">
        <w:rPr>
          <w:rFonts w:asciiTheme="minorHAnsi" w:hAnsiTheme="minorHAnsi" w:cstheme="minorHAnsi"/>
          <w:sz w:val="22"/>
          <w:szCs w:val="22"/>
          <w:lang w:val="es-ES"/>
        </w:rPr>
        <w:t>COVID-19.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7F095037" w14:textId="60F418AE" w:rsidR="00AE33BB" w:rsidRPr="00000243" w:rsidRDefault="00050CC9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Aunque cada vez son más los Estados que dan prioridad a los derechos de los migrantes y optan por descongestionar los centros de detención, hay otros que, desafortunadamente, están deteniendo a un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número creciente</w:t>
      </w:r>
      <w:r w:rsidR="00E3532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migrantes por períodos más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extensos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o poniéndolos en libertad 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>con el objetivo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expulsarlos ilegalmente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AE79F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motivos 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>para la adopción de</w:t>
      </w:r>
      <w:r w:rsidR="00AE79F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estas medidas 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>incluyen</w:t>
      </w:r>
      <w:r w:rsidR="00AE79F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el cierre de fronteras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AE79F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EC0ABE" w:rsidRPr="00000243">
        <w:rPr>
          <w:rFonts w:asciiTheme="minorHAnsi" w:hAnsiTheme="minorHAnsi" w:cstheme="minorHAnsi"/>
          <w:sz w:val="22"/>
          <w:szCs w:val="22"/>
          <w:lang w:val="es-ES"/>
        </w:rPr>
        <w:t>suspensió</w:t>
      </w:r>
      <w:r w:rsidR="00AE79F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 de los procedimientos de inmigración y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las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 xml:space="preserve"> devoluci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ones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>;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 xml:space="preserve"> el recurso a las</w:t>
      </w:r>
      <w:r w:rsidR="00EC0A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preocupaciones relacionadas con la salud pública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 xml:space="preserve"> para</w:t>
      </w:r>
      <w:r w:rsidR="00EC0A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justificar la detención generalizada y discriminatoria de migrantes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C0ABE" w:rsidRPr="00000243">
        <w:rPr>
          <w:rFonts w:asciiTheme="minorHAnsi" w:hAnsiTheme="minorHAnsi" w:cstheme="minorHAnsi"/>
          <w:sz w:val="22"/>
          <w:szCs w:val="22"/>
          <w:lang w:val="es-ES"/>
        </w:rPr>
        <w:t>sin las debidas garantías procesales; la capacidad limitada para gestionar alternativas a la detención de migrantes; y la imposibilidad de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gestionar los </w:t>
      </w:r>
      <w:r w:rsidR="00EC0A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casos transfronterizos 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>durante la pandemia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23574485" w14:textId="62866E6C" w:rsidR="00AE33BB" w:rsidRPr="00000243" w:rsidRDefault="00E35326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El recurso creciente a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detención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de migrantes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el contexto de la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tiene efectos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graves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 xml:space="preserve">, como la 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detención indefinida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7D24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algunos migrantes 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centros 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>masificados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A4402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situaciones </w:t>
      </w:r>
      <w:r w:rsidR="002F186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prolongadas de vulnerabilidad </w:t>
      </w:r>
      <w:r w:rsidR="007D7BDB">
        <w:rPr>
          <w:rFonts w:asciiTheme="minorHAnsi" w:hAnsiTheme="minorHAnsi" w:cstheme="minorHAnsi"/>
          <w:sz w:val="22"/>
          <w:szCs w:val="22"/>
          <w:lang w:val="es-ES"/>
        </w:rPr>
        <w:t>en el caso de otros</w:t>
      </w:r>
      <w:r w:rsidR="002F1861" w:rsidRPr="00000243">
        <w:rPr>
          <w:rFonts w:asciiTheme="minorHAnsi" w:hAnsiTheme="minorHAnsi" w:cstheme="minorHAnsi"/>
          <w:sz w:val="22"/>
          <w:szCs w:val="22"/>
          <w:lang w:val="es-ES"/>
        </w:rPr>
        <w:t>, y un incremento del riesgo de infección para todos: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F1861" w:rsidRPr="00000243">
        <w:rPr>
          <w:rFonts w:asciiTheme="minorHAnsi" w:hAnsiTheme="minorHAnsi" w:cstheme="minorHAnsi"/>
          <w:sz w:val="22"/>
          <w:szCs w:val="22"/>
          <w:lang w:val="es-ES"/>
        </w:rPr>
        <w:t>los detenidos, los trabajadores, sus familias y sus comunidades.</w:t>
      </w:r>
    </w:p>
    <w:p w14:paraId="65EC6394" w14:textId="0AFC5399" w:rsidR="00AE33BB" w:rsidRPr="00000243" w:rsidRDefault="003537BC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las últimas semanas se han articulado un gran número de posiciones políticas y orientaciones operacionales  en la que se exponen los parámetros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5C38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derecho internacional a los que los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Estados </w:t>
      </w:r>
      <w:r w:rsidR="005C38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deben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 xml:space="preserve">atenerse 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su respuesta a la crisis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COVID-19, </w:t>
      </w:r>
      <w:r w:rsidR="005C38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particular 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para </w:t>
      </w:r>
      <w:r w:rsidR="005C3872" w:rsidRPr="00000243">
        <w:rPr>
          <w:rFonts w:asciiTheme="minorHAnsi" w:hAnsiTheme="minorHAnsi" w:cstheme="minorHAnsi"/>
          <w:sz w:val="22"/>
          <w:szCs w:val="22"/>
          <w:lang w:val="es-ES"/>
        </w:rPr>
        <w:t>dar protección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</w:t>
      </w:r>
      <w:r w:rsidR="007D24FD">
        <w:rPr>
          <w:rFonts w:asciiTheme="minorHAnsi" w:hAnsiTheme="minorHAnsi" w:cstheme="minorHAnsi"/>
          <w:sz w:val="22"/>
          <w:szCs w:val="22"/>
          <w:lang w:val="es-ES"/>
        </w:rPr>
        <w:t xml:space="preserve">todas </w:t>
      </w:r>
      <w:r w:rsidR="00937A96" w:rsidRPr="00000243">
        <w:rPr>
          <w:rFonts w:asciiTheme="minorHAnsi" w:hAnsiTheme="minorHAnsi" w:cstheme="minorHAnsi"/>
          <w:sz w:val="22"/>
          <w:szCs w:val="22"/>
          <w:lang w:val="es-ES"/>
        </w:rPr>
        <w:t>las personas privadas de libertad</w:t>
      </w:r>
      <w:r w:rsidR="00AE33BB" w:rsidRPr="00000243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0955BC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AE33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0C2EF64" w14:textId="20935F9F" w:rsidR="000B6FD2" w:rsidRPr="00000243" w:rsidRDefault="00E35326" w:rsidP="000B6FD2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El objetivo del presente documento es </w:t>
      </w:r>
      <w:r w:rsidR="00056C79">
        <w:rPr>
          <w:rFonts w:asciiTheme="minorHAnsi" w:hAnsiTheme="minorHAnsi" w:cstheme="minorHAnsi"/>
          <w:sz w:val="22"/>
          <w:szCs w:val="22"/>
          <w:lang w:val="es-ES"/>
        </w:rPr>
        <w:t>retomar esas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posiciones y orientaciones y complementarlas, a fin de prestar apoyo a los Estados y otras partes interesadas </w:t>
      </w:r>
      <w:r w:rsidR="00056C79">
        <w:rPr>
          <w:rFonts w:asciiTheme="minorHAnsi" w:hAnsiTheme="minorHAnsi" w:cstheme="minorHAnsi"/>
          <w:sz w:val="22"/>
          <w:szCs w:val="22"/>
          <w:lang w:val="es-ES"/>
        </w:rPr>
        <w:t>a la hora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prevenir </w:t>
      </w:r>
      <w:r w:rsidR="00056C79">
        <w:rPr>
          <w:rFonts w:asciiTheme="minorHAnsi" w:hAnsiTheme="minorHAnsi" w:cstheme="minorHAnsi"/>
          <w:sz w:val="22"/>
          <w:szCs w:val="22"/>
          <w:lang w:val="es-ES"/>
        </w:rPr>
        <w:t>y combatir la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</w:t>
      </w:r>
      <w:r w:rsidR="008144D5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priorizando alternativas a la detención de migrantes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B32E023" w14:textId="16144717" w:rsidR="000B6FD2" w:rsidRPr="00000243" w:rsidRDefault="00E35326" w:rsidP="00E71703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>n particular,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tiene por objetivo ayudar a los Estados y otras partes interesadas a poner en práctica </w:t>
      </w:r>
      <w:r w:rsidR="00272602" w:rsidRPr="00000243">
        <w:rPr>
          <w:rFonts w:asciiTheme="minorHAnsi" w:hAnsiTheme="minorHAnsi" w:cstheme="minorHAnsi"/>
          <w:sz w:val="22"/>
          <w:szCs w:val="22"/>
          <w:lang w:val="es-ES"/>
        </w:rPr>
        <w:t>el 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bjetivo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13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del Pacto Mundial sobre Migración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en el que los gobiernos reafirmaron su compromiso de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“</w:t>
      </w:r>
      <w:r w:rsidR="0027260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dar prioridad a las alternativas no privativas de libertad acordes con el derecho internacional, y </w:t>
      </w:r>
      <w:r w:rsidR="00E7170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[…] </w:t>
      </w:r>
      <w:r w:rsidR="00272602" w:rsidRPr="00000243">
        <w:rPr>
          <w:rFonts w:asciiTheme="minorHAnsi" w:hAnsiTheme="minorHAnsi" w:cstheme="minorHAnsi"/>
          <w:sz w:val="22"/>
          <w:szCs w:val="22"/>
          <w:lang w:val="es-ES"/>
        </w:rPr>
        <w:t>adoptar un enfoque basado en los derechos humanos respecto de cualquier detención de migrantes, utilizando la detención únicamente como último recurso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.” </w:t>
      </w:r>
      <w:r w:rsidR="00272602" w:rsidRPr="00000243">
        <w:rPr>
          <w:rFonts w:asciiTheme="minorHAnsi" w:hAnsiTheme="minorHAnsi" w:cstheme="minorHAnsi"/>
          <w:sz w:val="22"/>
          <w:szCs w:val="22"/>
          <w:lang w:val="es-ES"/>
        </w:rPr>
        <w:t>Eso implica, en</w:t>
      </w:r>
      <w:r w:rsidR="00610FED" w:rsidRPr="00000243">
        <w:rPr>
          <w:rFonts w:asciiTheme="minorHAnsi" w:hAnsiTheme="minorHAnsi" w:cstheme="minorHAnsi"/>
          <w:sz w:val="22"/>
          <w:szCs w:val="22"/>
          <w:lang w:val="es-ES"/>
        </w:rPr>
        <w:t>t</w:t>
      </w:r>
      <w:r w:rsidR="00272602" w:rsidRPr="00000243">
        <w:rPr>
          <w:rFonts w:asciiTheme="minorHAnsi" w:hAnsiTheme="minorHAnsi" w:cstheme="minorHAnsi"/>
          <w:sz w:val="22"/>
          <w:szCs w:val="22"/>
          <w:lang w:val="es-ES"/>
        </w:rPr>
        <w:t>re otras cosas,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“</w:t>
      </w:r>
      <w:r w:rsidR="00272602" w:rsidRPr="00000243">
        <w:rPr>
          <w:rFonts w:asciiTheme="minorHAnsi" w:hAnsiTheme="minorHAnsi" w:cstheme="minorHAnsi"/>
          <w:color w:val="000000"/>
          <w:sz w:val="22"/>
          <w:szCs w:val="22"/>
          <w:lang w:val="es-ES"/>
        </w:rPr>
        <w:t>mitigar las consecuencias negativas y potencialmente duraderas que la detención puede tener para los migrantes garantizando el debido proceso y la proporcionalidad, velando por que la detención dure lo menos posible y no ponga en peligro la integridad física y mental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>”; “</w:t>
      </w:r>
      <w:r w:rsidR="00610FED" w:rsidRPr="00000243">
        <w:rPr>
          <w:rFonts w:asciiTheme="minorHAnsi" w:hAnsiTheme="minorHAnsi" w:cstheme="minorHAnsi"/>
          <w:sz w:val="22"/>
          <w:szCs w:val="22"/>
          <w:lang w:val="es-ES"/>
        </w:rPr>
        <w:t>Proporcionar acceso a la justicia […] a todos los migrantes que sean o puedan ser detenidos, […]  así como el acceso a la información y el derecho a que se revise periódicamente la orden de detención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”; </w:t>
      </w:r>
      <w:r w:rsidR="00610FED" w:rsidRPr="00000243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“</w:t>
      </w:r>
      <w:r w:rsidR="00610FED" w:rsidRPr="00000243">
        <w:rPr>
          <w:rFonts w:asciiTheme="minorHAnsi" w:hAnsiTheme="minorHAnsi" w:cstheme="minorHAnsi"/>
          <w:sz w:val="22"/>
          <w:szCs w:val="22"/>
          <w:lang w:val="es-ES"/>
        </w:rPr>
        <w:t>proteger y respetar en todo momento los derechos y el interés superior del niño, independientemente del estatus migratorio, asegurando la disponibilidad y accesibilidad de diversas alternativas viables a la detención en contextos no privativos de libertad, en especial las modalidades de atención comunitaria, que garanticen el acceso a la educación y la atención sanitaria y respeten el derecho del menor a la vida familiar y la unidad de la familia, y procurando poner fin a la práctica de la detención de menores en el contexto de la migración internacional</w:t>
      </w:r>
      <w:r w:rsidR="000B6FD2" w:rsidRPr="00000243">
        <w:rPr>
          <w:rFonts w:asciiTheme="minorHAnsi" w:hAnsiTheme="minorHAnsi" w:cstheme="minorHAnsi"/>
          <w:sz w:val="22"/>
          <w:szCs w:val="22"/>
          <w:lang w:val="es-ES"/>
        </w:rPr>
        <w:t>”</w:t>
      </w:r>
      <w:r w:rsidR="000B6FD2" w:rsidRPr="00000243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0955B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7DC7710" w14:textId="4611E2A1" w:rsidR="0042091E" w:rsidRPr="00000243" w:rsidRDefault="00E71703" w:rsidP="00DD2FC7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Teniendo en cuenta este compromiso</w:t>
      </w:r>
      <w:r w:rsidR="00D00E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y </w:t>
      </w:r>
      <w:r w:rsidR="00056C79">
        <w:rPr>
          <w:rFonts w:asciiTheme="minorHAnsi" w:hAnsiTheme="minorHAnsi" w:cstheme="minorHAnsi"/>
          <w:sz w:val="22"/>
          <w:szCs w:val="22"/>
          <w:lang w:val="es-ES"/>
        </w:rPr>
        <w:t>en el contexto de</w:t>
      </w:r>
      <w:r w:rsidR="00D00E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actual pandemia </w:t>
      </w:r>
      <w:r w:rsidR="00056C79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42091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="0042091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Red de las Naciones Unidas sobre la Migración</w:t>
      </w:r>
      <w:r w:rsidR="0042091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pide a los Estados</w:t>
      </w:r>
      <w:r w:rsidR="00D00E7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</w:t>
      </w:r>
      <w:r w:rsidR="0042091E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colaboración con las partes interesadas pertinentes:</w:t>
      </w:r>
    </w:p>
    <w:p w14:paraId="7559512F" w14:textId="41D24A22" w:rsidR="002F6102" w:rsidRPr="00000243" w:rsidRDefault="00056C79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Pongan fin a </w:t>
      </w:r>
      <w:r w:rsidR="00E7170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las nuevas detenciones de migrantes por </w:t>
      </w: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motivos</w:t>
      </w:r>
      <w:r w:rsidR="00E7170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relacionad</w:t>
      </w: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o</w:t>
      </w:r>
      <w:r w:rsidR="00E7170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s con la migración</w:t>
      </w:r>
      <w:r w:rsidR="002F6102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o la salud </w:t>
      </w:r>
      <w:r w:rsidR="00E7170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e introduzcan una moratoria del uso de la detención</w:t>
      </w:r>
      <w:r w:rsidR="00D00E7A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de migrantes</w:t>
      </w:r>
      <w:r w:rsidR="002F6102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.</w:t>
      </w:r>
      <w:r w:rsidR="002F6102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ab/>
      </w:r>
    </w:p>
    <w:p w14:paraId="7E8C743A" w14:textId="2E894CF5" w:rsidR="002F6102" w:rsidRPr="00000243" w:rsidRDefault="00C50962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Incrementen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 w:rsidR="00F3251E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las </w:t>
      </w:r>
      <w:r w:rsidR="00F3251E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alternativas a la detención </w:t>
      </w:r>
      <w:r w:rsidR="00F3251E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de inmigrantes</w:t>
      </w:r>
      <w:r w:rsidR="00F3251E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 w:rsidR="00D00E7A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no privativas de libertad y basadas en la comunidad 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y las apliquen con carácter urgente, de conformidad con </w:t>
      </w:r>
      <w:r w:rsidR="00092175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lo dispuesto en 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el</w:t>
      </w:r>
      <w:r w:rsidR="00D00E7A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derecho internacional.</w:t>
      </w:r>
    </w:p>
    <w:p w14:paraId="6D53D485" w14:textId="2FCF1ECC" w:rsidR="002F6102" w:rsidRPr="00000243" w:rsidRDefault="00D00E7A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Pongan en libertad a todos los migrantes detenidos </w:t>
      </w:r>
      <w:r w:rsidR="00092175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mediante el recurso a</w:t>
      </w: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alternativas no privativas de lib</w:t>
      </w:r>
      <w:r w:rsidR="00092175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ertad y basadas en la comunidad, 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observando </w:t>
      </w: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las debidas garantías</w:t>
      </w:r>
      <w:r w:rsidR="002F6102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.</w:t>
      </w:r>
    </w:p>
    <w:p w14:paraId="440CF178" w14:textId="4F468F35" w:rsidR="002F6102" w:rsidRPr="00000243" w:rsidRDefault="00D00E7A" w:rsidP="002F6102">
      <w:pPr>
        <w:pStyle w:val="ListParagraph"/>
        <w:numPr>
          <w:ilvl w:val="0"/>
          <w:numId w:val="6"/>
        </w:numPr>
        <w:spacing w:before="160" w:after="16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Mejoren las condiciones de los centros de detención de inmigrantes mientras 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se </w:t>
      </w:r>
      <w:r w:rsidR="00C50962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incrementan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y aplican </w:t>
      </w:r>
      <w:r w:rsidR="00C50962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las </w:t>
      </w:r>
      <w:r w:rsidR="00DC2943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medidas alternativas</w:t>
      </w:r>
      <w:r w:rsidR="002F6102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.</w:t>
      </w:r>
    </w:p>
    <w:p w14:paraId="2C328D5B" w14:textId="7EDA4B6E" w:rsidR="0042091E" w:rsidRPr="00000243" w:rsidRDefault="003E75CC" w:rsidP="0042091E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A </w:t>
      </w:r>
      <w:r w:rsidR="00092175" w:rsidRPr="00000243">
        <w:rPr>
          <w:rFonts w:asciiTheme="minorHAnsi" w:hAnsiTheme="minorHAnsi" w:cstheme="minorHAnsi"/>
          <w:sz w:val="22"/>
          <w:szCs w:val="22"/>
          <w:lang w:val="es-ES"/>
        </w:rPr>
        <w:t>continuación,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>se presentan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varias recomendaciones prácticas, un llamamiento a la acción, varias práctic</w:t>
      </w:r>
      <w:r w:rsidR="005B2205"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 prometedoras y recursos destinados a </w:t>
      </w:r>
      <w:r w:rsidR="005B2205" w:rsidRPr="00000243">
        <w:rPr>
          <w:rFonts w:asciiTheme="minorHAnsi" w:hAnsiTheme="minorHAnsi" w:cstheme="minorHAnsi"/>
          <w:sz w:val="22"/>
          <w:szCs w:val="22"/>
          <w:lang w:val="es-ES"/>
        </w:rPr>
        <w:t>prestar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apoyo a los Estados y todas las partes interesadas pertinentes </w:t>
      </w:r>
      <w:r w:rsidR="00092175">
        <w:rPr>
          <w:rFonts w:asciiTheme="minorHAnsi" w:hAnsiTheme="minorHAnsi" w:cstheme="minorHAnsi"/>
          <w:sz w:val="22"/>
          <w:szCs w:val="22"/>
          <w:lang w:val="es-ES"/>
        </w:rPr>
        <w:t>a la hora de</w:t>
      </w:r>
      <w:r w:rsidR="005B220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dar cumplimie</w:t>
      </w:r>
      <w:r w:rsidR="00092175">
        <w:rPr>
          <w:rFonts w:asciiTheme="minorHAnsi" w:hAnsiTheme="minorHAnsi" w:cstheme="minorHAnsi"/>
          <w:sz w:val="22"/>
          <w:szCs w:val="22"/>
          <w:lang w:val="es-ES"/>
        </w:rPr>
        <w:t>nto a las cuatro peticiones</w:t>
      </w:r>
      <w:r w:rsidR="00FE680D">
        <w:rPr>
          <w:rFonts w:asciiTheme="minorHAnsi" w:hAnsiTheme="minorHAnsi" w:cstheme="minorHAnsi"/>
          <w:sz w:val="22"/>
          <w:szCs w:val="22"/>
          <w:lang w:val="es-ES"/>
        </w:rPr>
        <w:t xml:space="preserve"> antes mencionadas</w:t>
      </w:r>
      <w:r w:rsidR="0042091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6F9CA8D" w14:textId="77777777" w:rsidR="0042091E" w:rsidRPr="00000243" w:rsidRDefault="0042091E" w:rsidP="000B6FD2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9767713" w14:textId="521459BB" w:rsidR="000B6FD2" w:rsidRPr="00000243" w:rsidRDefault="000B6FD2" w:rsidP="00AE33BB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442E36C" w14:textId="1C1DC13B" w:rsidR="00912B2E" w:rsidRPr="00000243" w:rsidRDefault="00912B2E">
      <w:pPr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br w:type="page"/>
      </w:r>
    </w:p>
    <w:p w14:paraId="0B6BAD87" w14:textId="74156737" w:rsidR="00964958" w:rsidRPr="00CF6AB5" w:rsidRDefault="003E75CC" w:rsidP="00266A87">
      <w:pPr>
        <w:pStyle w:val="ListParagraph"/>
        <w:numPr>
          <w:ilvl w:val="0"/>
          <w:numId w:val="18"/>
        </w:numPr>
        <w:spacing w:after="160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color w:val="003366"/>
          <w:sz w:val="32"/>
          <w:szCs w:val="32"/>
        </w:rPr>
      </w:pPr>
      <w:r w:rsidRPr="00CF6AB5">
        <w:rPr>
          <w:rFonts w:asciiTheme="minorHAnsi" w:hAnsiTheme="minorHAnsi" w:cstheme="minorHAnsi"/>
          <w:b/>
          <w:bCs/>
          <w:color w:val="003366"/>
          <w:sz w:val="32"/>
          <w:szCs w:val="32"/>
        </w:rPr>
        <w:lastRenderedPageBreak/>
        <w:t>RECOMENDACIONES PRÁCTICAS</w:t>
      </w:r>
    </w:p>
    <w:p w14:paraId="51B0DD2C" w14:textId="29BEC148" w:rsidR="00964958" w:rsidRPr="00000243" w:rsidRDefault="0042091E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Preve</w:t>
      </w:r>
      <w:r w:rsidR="005B2205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nción</w:t>
      </w:r>
    </w:p>
    <w:p w14:paraId="7E3E1FBA" w14:textId="1A7D9141" w:rsidR="00DD2FC7" w:rsidRPr="00000243" w:rsidRDefault="00DD2FC7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Suspend</w:t>
      </w:r>
      <w:r w:rsidR="00184C89" w:rsidRPr="00000243">
        <w:rPr>
          <w:rFonts w:asciiTheme="minorHAnsi" w:hAnsiTheme="minorHAnsi" w:cstheme="minorHAnsi"/>
          <w:sz w:val="22"/>
          <w:szCs w:val="22"/>
          <w:lang w:val="es-ES"/>
        </w:rPr>
        <w:t>er la emisi</w:t>
      </w:r>
      <w:r w:rsidR="00CF6AB5">
        <w:rPr>
          <w:rFonts w:asciiTheme="minorHAnsi" w:hAnsiTheme="minorHAnsi" w:cstheme="minorHAnsi"/>
          <w:sz w:val="22"/>
          <w:szCs w:val="22"/>
          <w:lang w:val="es-ES"/>
        </w:rPr>
        <w:t>ón de órdenes de detención de recién llegados</w:t>
      </w:r>
      <w:r w:rsidR="00184C89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migrantes indocumentados integrados en la comunidad 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por motivos relacionados con </w:t>
      </w:r>
      <w:r w:rsidR="00184C89" w:rsidRPr="00000243">
        <w:rPr>
          <w:rFonts w:asciiTheme="minorHAnsi" w:hAnsiTheme="minorHAnsi" w:cstheme="minorHAnsi"/>
          <w:sz w:val="22"/>
          <w:szCs w:val="22"/>
          <w:lang w:val="es-ES"/>
        </w:rPr>
        <w:t>su situación migratoria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1A0EF3" w:rsidRPr="00000243">
        <w:rPr>
          <w:rFonts w:asciiTheme="minorHAnsi" w:hAnsiTheme="minorHAnsi" w:cstheme="minorHAnsi"/>
          <w:sz w:val="22"/>
          <w:szCs w:val="22"/>
          <w:lang w:val="es-ES"/>
        </w:rPr>
        <w:t>incluidas órdenes de detención previas a la expulsión</w:t>
      </w:r>
      <w:r w:rsidR="000B138C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1A0EF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</w:t>
      </w:r>
      <w:r w:rsidR="000B138C">
        <w:rPr>
          <w:rFonts w:asciiTheme="minorHAnsi" w:hAnsiTheme="minorHAnsi" w:cstheme="minorHAnsi"/>
          <w:sz w:val="22"/>
          <w:szCs w:val="22"/>
          <w:lang w:val="es-ES"/>
        </w:rPr>
        <w:t xml:space="preserve"> detener las</w:t>
      </w:r>
      <w:r w:rsidR="001A0EF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redadas contra la inmigración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30542DA3" w14:textId="057FDE15" w:rsidR="00DD2FC7" w:rsidRPr="00000243" w:rsidRDefault="00244DF6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Establecer protocolos de salud pública para prevenir y mitigar los riesgos asociados con la 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para los recién llegados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como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B138C">
        <w:rPr>
          <w:rFonts w:asciiTheme="minorHAnsi" w:hAnsiTheme="minorHAnsi" w:cstheme="minorHAnsi"/>
          <w:sz w:val="22"/>
          <w:szCs w:val="22"/>
          <w:lang w:val="es-ES"/>
        </w:rPr>
        <w:t>reconocimientos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médicos</w:t>
      </w:r>
      <w:r w:rsidR="000B138C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pruebas</w:t>
      </w:r>
      <w:r w:rsidR="00FC4111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53666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>y medidas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cuarentena y 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>autoaislamiento en entornos no privativos de libertad y basados en la comunidad que pres</w:t>
      </w:r>
      <w:r w:rsidR="000B138C">
        <w:rPr>
          <w:rFonts w:asciiTheme="minorHAnsi" w:hAnsiTheme="minorHAnsi" w:cstheme="minorHAnsi"/>
          <w:sz w:val="22"/>
          <w:szCs w:val="22"/>
          <w:lang w:val="es-ES"/>
        </w:rPr>
        <w:t>erven la unidad familiar y guarden proporción con los utilizados en el caso de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nacionales del Estado en circunstancias similares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>garantizar el acceso a asistencia jurídica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763535" w:rsidRPr="00000243">
        <w:rPr>
          <w:rFonts w:asciiTheme="minorHAnsi" w:hAnsiTheme="minorHAnsi" w:cstheme="minorHAnsi"/>
          <w:sz w:val="22"/>
          <w:szCs w:val="22"/>
          <w:lang w:val="es-ES"/>
        </w:rPr>
        <w:t>y aportar información pertinente en un idioma que los migrantes entiendan, en un formato accesible y de forma adecuada a su contexto cultural.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867A4DA" w14:textId="182527F1" w:rsidR="00DD2FC7" w:rsidRPr="00000243" w:rsidRDefault="00763535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Velar por el acceso </w:t>
      </w:r>
      <w:r w:rsidR="003654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 todos los migrantes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 servicios de salud, en particular 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prevención, 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>la detección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el tratamiento de la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 xml:space="preserve"> en etapas tempranas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así como a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servicios 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25204">
        <w:rPr>
          <w:rFonts w:asciiTheme="minorHAnsi" w:hAnsiTheme="minorHAnsi" w:cstheme="minorHAnsi"/>
          <w:sz w:val="22"/>
          <w:szCs w:val="22"/>
          <w:lang w:val="es-ES"/>
        </w:rPr>
        <w:t xml:space="preserve">salud </w:t>
      </w:r>
      <w:r w:rsidR="003654DB" w:rsidRPr="00625204">
        <w:rPr>
          <w:rFonts w:asciiTheme="minorHAnsi" w:hAnsiTheme="minorHAnsi" w:cstheme="minorHAnsi"/>
          <w:sz w:val="22"/>
          <w:szCs w:val="22"/>
          <w:lang w:val="es-ES"/>
        </w:rPr>
        <w:t>mental</w:t>
      </w:r>
      <w:r w:rsidR="00625204" w:rsidRPr="00625204">
        <w:rPr>
          <w:rFonts w:asciiTheme="minorHAnsi" w:hAnsiTheme="minorHAnsi" w:cstheme="minorHAnsi"/>
          <w:sz w:val="22"/>
          <w:szCs w:val="22"/>
          <w:lang w:val="es-ES"/>
        </w:rPr>
        <w:t>, apoyo</w:t>
      </w:r>
      <w:r w:rsidRPr="00625204">
        <w:rPr>
          <w:rFonts w:asciiTheme="minorHAnsi" w:hAnsiTheme="minorHAnsi" w:cstheme="minorHAnsi"/>
          <w:sz w:val="22"/>
          <w:szCs w:val="22"/>
          <w:lang w:val="es-ES"/>
        </w:rPr>
        <w:t xml:space="preserve"> psicológic</w:t>
      </w:r>
      <w:r w:rsidR="00625204" w:rsidRPr="00625204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3654DB" w:rsidRPr="00625204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25204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625204">
        <w:rPr>
          <w:rFonts w:asciiTheme="minorHAnsi" w:hAnsiTheme="minorHAnsi" w:cstheme="minorHAnsi"/>
          <w:sz w:val="22"/>
          <w:szCs w:val="22"/>
          <w:lang w:val="es-ES"/>
        </w:rPr>
        <w:t xml:space="preserve">asistencia </w:t>
      </w:r>
      <w:r w:rsidRPr="00625204">
        <w:rPr>
          <w:rFonts w:asciiTheme="minorHAnsi" w:hAnsiTheme="minorHAnsi" w:cstheme="minorHAnsi"/>
          <w:sz w:val="22"/>
          <w:szCs w:val="22"/>
          <w:lang w:val="es-ES"/>
        </w:rPr>
        <w:t>en materia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violencia de género.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B2C027C" w14:textId="1CAE89CF" w:rsidR="00DD2FC7" w:rsidRPr="00000243" w:rsidRDefault="00625204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Aplicar medidas de protección</w:t>
      </w:r>
      <w:r w:rsidR="003654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específicas para los migrantes en situación de vulnerabilidad como los ancianos, los niños, las mujeres y las personas con discapacidad, prestando especial atención a los menores no acompañados y separados de sus familias y a los niños o mujeres que </w:t>
      </w:r>
      <w:r>
        <w:rPr>
          <w:rFonts w:asciiTheme="minorHAnsi" w:hAnsiTheme="minorHAnsi" w:cstheme="minorHAnsi"/>
          <w:sz w:val="22"/>
          <w:szCs w:val="22"/>
          <w:lang w:val="es-ES"/>
        </w:rPr>
        <w:t>ejercen de</w:t>
      </w:r>
      <w:r w:rsidR="003654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cabeza de familia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26806DE" w14:textId="357BAA6D" w:rsidR="00DD2FC7" w:rsidRPr="00000243" w:rsidRDefault="005B4406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Proporcionar formación especial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equipo de protección personal y apoyo psicológico a todos los trabajadores de primera línea para que puedan seguir recibiendo y examinando a los migrantes recién llegados y determinando las medidas de atención adecuadas para su situación.</w:t>
      </w:r>
    </w:p>
    <w:p w14:paraId="57D34BFC" w14:textId="0521DFD1" w:rsidR="00DD2FC7" w:rsidRPr="00000243" w:rsidRDefault="005B4406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Puesta en libertad</w:t>
      </w:r>
    </w:p>
    <w:p w14:paraId="716BF1D7" w14:textId="06964D14" w:rsidR="00DD2FC7" w:rsidRPr="00000243" w:rsidRDefault="00785C8B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Si bien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E680D">
        <w:rPr>
          <w:rFonts w:asciiTheme="minorHAnsi" w:hAnsiTheme="minorHAnsi" w:cstheme="minorHAnsi"/>
          <w:sz w:val="22"/>
          <w:szCs w:val="22"/>
          <w:lang w:val="es-ES"/>
        </w:rPr>
        <w:t>se exhorta a</w:t>
      </w:r>
      <w:r w:rsidR="00FE680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>la puesta en libertad de todos los migrantes detenidos por motivos relacionados con la inmigración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debemos señalar que la puesta en libertad no debe dar lugar a situaciones de falta de 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>un techo</w:t>
      </w:r>
      <w:r w:rsidR="0092311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o 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>indigencia</w:t>
      </w:r>
      <w:r w:rsidR="0092311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ni causar la </w:t>
      </w:r>
      <w:r>
        <w:rPr>
          <w:rFonts w:asciiTheme="minorHAnsi" w:hAnsiTheme="minorHAnsi" w:cstheme="minorHAnsi"/>
          <w:sz w:val="22"/>
          <w:szCs w:val="22"/>
          <w:lang w:val="es-ES"/>
        </w:rPr>
        <w:t>deportació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 inmediata sin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las debidas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>garantías procesales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>
        <w:rPr>
          <w:rFonts w:asciiTheme="minorHAnsi" w:hAnsiTheme="minorHAnsi" w:cstheme="minorHAnsi"/>
          <w:sz w:val="22"/>
          <w:szCs w:val="22"/>
          <w:lang w:val="es-ES"/>
        </w:rPr>
        <w:t>lugar de esto,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>los Estados deberían poner a los migrantes en libertad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recurriendo a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alternativas a la detención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que les permitan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acceder a los servicios esenciales con independencia de su </w:t>
      </w:r>
      <w:r>
        <w:rPr>
          <w:rFonts w:asciiTheme="minorHAnsi" w:hAnsiTheme="minorHAnsi" w:cstheme="minorHAnsi"/>
          <w:sz w:val="22"/>
          <w:szCs w:val="22"/>
          <w:lang w:val="es-ES"/>
        </w:rPr>
        <w:t>situación jurídica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lo que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incluye </w:t>
      </w:r>
      <w:r w:rsidR="005B4406" w:rsidRPr="00000243">
        <w:rPr>
          <w:rFonts w:asciiTheme="minorHAnsi" w:hAnsiTheme="minorHAnsi" w:cstheme="minorHAnsi"/>
          <w:sz w:val="22"/>
          <w:szCs w:val="22"/>
          <w:lang w:val="es-ES"/>
        </w:rPr>
        <w:t>atención a la salud, vivienda adecuada, alimentos, agua y saneamiento</w:t>
      </w:r>
      <w:r w:rsidR="00DD2FC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D2B6F96" w14:textId="0CAC5ADB" w:rsidR="00556736" w:rsidRPr="00000243" w:rsidRDefault="00BE4FFD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Poner de inmediato en libertad a todos los migrantes detenidos para proteger sus derechos y su salud, así como la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de los trabajadores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 xml:space="preserve"> en</w:t>
      </w:r>
      <w:r w:rsidR="00FA216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centros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detención de inmigrantes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664A7A1" w14:textId="52DFA220" w:rsidR="00556736" w:rsidRPr="00000243" w:rsidRDefault="00BE4FFD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Priorizar la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liberación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 xml:space="preserve">inmediata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 todos los 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>menores</w:t>
      </w:r>
      <w:r w:rsidR="0092311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41708" w:rsidRPr="00000243">
        <w:rPr>
          <w:rFonts w:cstheme="minorHAnsi"/>
        </w:rPr>
        <w:t>—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ya sea no acompañados, separados de sus familias o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familia</w:t>
      </w:r>
      <w:r w:rsidR="00F41708" w:rsidRPr="00000243">
        <w:rPr>
          <w:rFonts w:cstheme="minorHAnsi"/>
        </w:rPr>
        <w:t>—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internados en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centros de detención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ya que los </w:t>
      </w:r>
      <w:r w:rsidR="0092311D">
        <w:rPr>
          <w:rFonts w:asciiTheme="minorHAnsi" w:hAnsiTheme="minorHAnsi" w:cstheme="minorHAnsi"/>
          <w:sz w:val="22"/>
          <w:szCs w:val="22"/>
          <w:lang w:val="es-ES"/>
        </w:rPr>
        <w:t>menores</w:t>
      </w:r>
      <w:r w:rsidR="0092311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nunca deben ser detenidos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por motivos relacionados con su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situación migratoria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 xml:space="preserve"> o la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sus progenitores y la detención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de inmigrantes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nunca redunda en el interés superior del niño.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3E7FB909" w14:textId="386A6602" w:rsidR="00556736" w:rsidRPr="00000243" w:rsidRDefault="00BE4FFD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Priorizar la puesta en libertad inmediata de las personas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objeto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detención previa a la expulsión </w:t>
      </w:r>
      <w:r w:rsidR="00FA2163" w:rsidRPr="00000243">
        <w:rPr>
          <w:rFonts w:asciiTheme="minorHAnsi" w:hAnsiTheme="minorHAnsi" w:cstheme="minorHAnsi"/>
          <w:sz w:val="22"/>
          <w:szCs w:val="22"/>
          <w:lang w:val="es-ES"/>
        </w:rPr>
        <w:t>cuando su deportación haya sido interrumpida o resulte inviable en la práctica, ya que la detención en esos casos se convierte en arbitraria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4EA572D" w14:textId="7F563A23" w:rsidR="00556736" w:rsidRPr="00000243" w:rsidRDefault="00FA2163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Velar por que la puesta en libertad de todos los migrantes detenidos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siga unas medidas de protección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estrictas para prevenir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 xml:space="preserve">y combatir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 que incluye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reconocimientos médicos,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pruebas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 xml:space="preserve">y servicios de salud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cuando sea necesario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>auto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>aislamiento obligatorio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85C8B">
        <w:rPr>
          <w:rFonts w:asciiTheme="minorHAnsi" w:hAnsiTheme="minorHAnsi" w:cstheme="minorHAnsi"/>
          <w:sz w:val="22"/>
          <w:szCs w:val="22"/>
          <w:lang w:val="es-ES"/>
        </w:rPr>
        <w:t xml:space="preserve">e 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>información pertinente en un idioma que entiendan, en un formato accesible y de forma adecuada a su contexto cultural.</w:t>
      </w:r>
    </w:p>
    <w:p w14:paraId="6D1F2912" w14:textId="51F25917" w:rsidR="00556736" w:rsidRPr="00000243" w:rsidRDefault="00785C8B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Revisar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condiciones 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impuestas a los migrantes </w:t>
      </w:r>
      <w:r>
        <w:rPr>
          <w:rFonts w:asciiTheme="minorHAnsi" w:hAnsiTheme="minorHAnsi" w:cstheme="minorHAnsi"/>
          <w:sz w:val="22"/>
          <w:szCs w:val="22"/>
          <w:lang w:val="es-ES"/>
        </w:rPr>
        <w:t>puestos en libertad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en el marco de 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>alternativas a la detención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a fin 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>de garantizar que se a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>justen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las realidades de la COVID-19,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evitando 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>en particular l</w:t>
      </w:r>
      <w:r>
        <w:rPr>
          <w:rFonts w:asciiTheme="minorHAnsi" w:hAnsiTheme="minorHAnsi" w:cstheme="minorHAnsi"/>
          <w:sz w:val="22"/>
          <w:szCs w:val="22"/>
          <w:lang w:val="es-ES"/>
        </w:rPr>
        <w:t>as medidas que impli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ca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n 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registros en persona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pon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 en riesgo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D0B1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salud y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>seguridad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 de los migrantes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F777B91" w14:textId="208CAE79" w:rsidR="00556736" w:rsidRPr="00000243" w:rsidRDefault="00FD0B1F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Aplicar restricciones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 mínimas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la libertad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únicamente cuando 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>sea necesario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>garantizando que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 estas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sean proporcionales y que se basen en el examen de cada caso particular.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El registro de la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residencia o el suministro de información por </w:t>
      </w:r>
      <w:r w:rsidR="008F0F7E" w:rsidRPr="00000243">
        <w:rPr>
          <w:rFonts w:asciiTheme="minorHAnsi" w:hAnsiTheme="minorHAnsi" w:cstheme="minorHAnsi"/>
          <w:sz w:val="22"/>
          <w:szCs w:val="22"/>
          <w:lang w:val="es-ES"/>
        </w:rPr>
        <w:t>tel</w:t>
      </w:r>
      <w:r w:rsidR="00663533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éfono 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>o v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ideoconferencia </w:t>
      </w:r>
      <w:r w:rsidR="00516B44" w:rsidRPr="00000243">
        <w:rPr>
          <w:rFonts w:asciiTheme="minorHAnsi" w:hAnsiTheme="minorHAnsi" w:cstheme="minorHAnsi"/>
          <w:sz w:val="22"/>
          <w:szCs w:val="22"/>
          <w:lang w:val="es-ES"/>
        </w:rPr>
        <w:t>pueden ser opciones adecuadas en el contexto de la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COVID-19.</w:t>
      </w:r>
    </w:p>
    <w:p w14:paraId="05CC5667" w14:textId="73CAB449" w:rsidR="00556736" w:rsidRPr="00000243" w:rsidRDefault="00516B44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Garantizar </w:t>
      </w:r>
      <w:r w:rsidR="005C6B34" w:rsidRPr="00000243">
        <w:rPr>
          <w:rFonts w:asciiTheme="minorHAnsi" w:hAnsiTheme="minorHAnsi" w:cstheme="minorHAnsi"/>
          <w:sz w:val="22"/>
          <w:szCs w:val="22"/>
          <w:lang w:val="es-ES"/>
        </w:rPr>
        <w:t>el acceso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migrantes puestos en libertad a medios de transporte que cumplan las medidas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protección de la salud pública y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les permitan llegar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condiciones de seguridad </w:t>
      </w:r>
      <w:r w:rsidR="00B2387E">
        <w:rPr>
          <w:rFonts w:asciiTheme="minorHAnsi" w:hAnsiTheme="minorHAnsi" w:cstheme="minorHAnsi"/>
          <w:sz w:val="22"/>
          <w:szCs w:val="22"/>
          <w:lang w:val="es-ES"/>
        </w:rPr>
        <w:t>al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2387E">
        <w:rPr>
          <w:rFonts w:asciiTheme="minorHAnsi" w:hAnsiTheme="minorHAnsi" w:cstheme="minorHAnsi"/>
          <w:sz w:val="22"/>
          <w:szCs w:val="22"/>
          <w:lang w:val="es-ES"/>
        </w:rPr>
        <w:t>lugar de alojamiento asignado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15FA63E" w14:textId="772D270F" w:rsidR="0011764E" w:rsidRPr="00000243" w:rsidRDefault="004E2032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Alojamiento</w:t>
      </w:r>
      <w:r w:rsidR="001B686F" w:rsidRPr="004E2032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 w:rsidR="001B686F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y gestión de los casos</w:t>
      </w:r>
    </w:p>
    <w:p w14:paraId="7E2C2371" w14:textId="440E17CC" w:rsidR="00556736" w:rsidRPr="00000243" w:rsidRDefault="001B686F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Garantizar que existan opciones de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alojamiento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adecuadas dentro de la comunidad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Todas las opciones deberían garantizar un nivel de vida adecuado y cumplir los requisitos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>que impone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C37533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C37533">
        <w:rPr>
          <w:rFonts w:asciiTheme="minorHAnsi" w:hAnsiTheme="minorHAnsi" w:cstheme="minorHAnsi"/>
          <w:sz w:val="22"/>
          <w:szCs w:val="22"/>
          <w:lang w:val="es-ES"/>
        </w:rPr>
        <w:br/>
      </w:r>
      <w:r w:rsidR="00556736" w:rsidRPr="00C37533">
        <w:rPr>
          <w:rFonts w:asciiTheme="minorHAnsi" w:hAnsiTheme="minorHAnsi" w:cstheme="minorHAnsi"/>
          <w:sz w:val="22"/>
          <w:szCs w:val="22"/>
          <w:lang w:val="es-ES"/>
        </w:rPr>
        <w:t>COVID-19</w:t>
      </w:r>
      <w:r w:rsidR="0079662E" w:rsidRPr="00C3753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como el distanciamiento físico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posibilidad de cuarentena o autoaislamiento y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>l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 necesidad limitada o nula de transporte público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7E589FBB" w14:textId="3A654C29" w:rsidR="00556736" w:rsidRPr="00000243" w:rsidRDefault="001B686F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En los caso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que los migrantes no dispongan de su propio lugar de residencia, </w:t>
      </w:r>
      <w:r w:rsidR="00E05724">
        <w:rPr>
          <w:rFonts w:asciiTheme="minorHAnsi" w:hAnsiTheme="minorHAnsi" w:cstheme="minorHAnsi"/>
          <w:sz w:val="22"/>
          <w:szCs w:val="22"/>
          <w:lang w:val="es-ES"/>
        </w:rPr>
        <w:t xml:space="preserve">se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podrá </w:t>
      </w:r>
      <w:r w:rsidR="00E05724">
        <w:rPr>
          <w:rFonts w:asciiTheme="minorHAnsi" w:hAnsiTheme="minorHAnsi" w:cstheme="minorHAnsi"/>
          <w:sz w:val="22"/>
          <w:szCs w:val="22"/>
          <w:lang w:val="es-ES"/>
        </w:rPr>
        <w:t>recurrir a</w:t>
      </w:r>
      <w:r w:rsidR="00E0572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las siguientes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alternativas de alojamiento y </w:t>
      </w:r>
      <w:r w:rsidRPr="004E2032">
        <w:rPr>
          <w:rFonts w:asciiTheme="minorHAnsi" w:hAnsiTheme="minorHAnsi" w:cstheme="minorHAnsi"/>
          <w:sz w:val="22"/>
          <w:szCs w:val="22"/>
          <w:lang w:val="es-ES"/>
        </w:rPr>
        <w:t>ubicación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siempre y cuando cumplan los requisitos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impuestos por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COVID-19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 señalados con anterioridad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</w:p>
    <w:p w14:paraId="253EFEB8" w14:textId="34EA4EF9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alojamiento en la comunidad </w:t>
      </w:r>
      <w:r w:rsidR="004E2032">
        <w:rPr>
          <w:rFonts w:asciiTheme="minorHAnsi" w:eastAsia="Calibri" w:hAnsiTheme="minorHAnsi" w:cstheme="minorHAnsi"/>
          <w:sz w:val="22"/>
          <w:szCs w:val="22"/>
          <w:lang w:val="es-ES"/>
        </w:rPr>
        <w:t>a través de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familiares, amigos o redes de diásporas</w:t>
      </w:r>
      <w:r w:rsidR="005567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;</w:t>
      </w:r>
    </w:p>
    <w:p w14:paraId="7CBE9B27" w14:textId="00AC5D5B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pisos de alquiler o complejos de viviendas subvencionadas</w:t>
      </w:r>
      <w:r w:rsidR="005567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;</w:t>
      </w:r>
    </w:p>
    <w:p w14:paraId="37531DDB" w14:textId="7C1A196F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albergues gestionados por</w:t>
      </w:r>
      <w:r w:rsidR="004E2032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organizaciones de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la sociedad civil</w:t>
      </w:r>
      <w:r w:rsidR="005567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;</w:t>
      </w:r>
    </w:p>
    <w:p w14:paraId="0AAD299D" w14:textId="7056335C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00243">
        <w:rPr>
          <w:rFonts w:asciiTheme="minorHAnsi" w:eastAsia="Calibri" w:hAnsiTheme="minorHAnsi" w:cstheme="minorHAnsi"/>
          <w:sz w:val="22"/>
          <w:szCs w:val="22"/>
        </w:rPr>
        <w:t>centros abiertos</w:t>
      </w:r>
      <w:r w:rsidR="00556736" w:rsidRPr="00000243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022115A" w14:textId="02752247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00243">
        <w:rPr>
          <w:rFonts w:asciiTheme="minorHAnsi" w:eastAsia="Calibri" w:hAnsiTheme="minorHAnsi" w:cstheme="minorHAnsi"/>
          <w:sz w:val="22"/>
          <w:szCs w:val="22"/>
        </w:rPr>
        <w:t xml:space="preserve">albergues </w:t>
      </w:r>
      <w:r w:rsidR="004E2032">
        <w:rPr>
          <w:rFonts w:asciiTheme="minorHAnsi" w:eastAsia="Calibri" w:hAnsiTheme="minorHAnsi" w:cstheme="minorHAnsi"/>
          <w:sz w:val="22"/>
          <w:szCs w:val="22"/>
        </w:rPr>
        <w:t>estatales;</w:t>
      </w:r>
    </w:p>
    <w:p w14:paraId="26006EB5" w14:textId="53A5A8CF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jc w:val="both"/>
        <w:rPr>
          <w:rFonts w:asciiTheme="minorHAnsi" w:eastAsiaTheme="minorEastAsia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diversos tipos de establecimientos de propiedad estatal</w:t>
      </w:r>
      <w:r w:rsidR="005567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;</w:t>
      </w:r>
    </w:p>
    <w:p w14:paraId="79A3D464" w14:textId="5FD14A2C" w:rsidR="00556736" w:rsidRPr="00000243" w:rsidRDefault="00663533" w:rsidP="00556736">
      <w:pPr>
        <w:pStyle w:val="ListParagraph"/>
        <w:numPr>
          <w:ilvl w:val="0"/>
          <w:numId w:val="33"/>
        </w:numPr>
        <w:spacing w:before="120"/>
        <w:ind w:left="765" w:hanging="340"/>
        <w:contextualSpacing w:val="0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hoteles u otros establecimientos vacacionales vacíos; y </w:t>
      </w:r>
    </w:p>
    <w:p w14:paraId="1D17FAD7" w14:textId="1975534C" w:rsidR="00556736" w:rsidRPr="00000243" w:rsidRDefault="00663533" w:rsidP="0079662E">
      <w:pPr>
        <w:pStyle w:val="ListParagraph"/>
        <w:numPr>
          <w:ilvl w:val="0"/>
          <w:numId w:val="33"/>
        </w:numPr>
        <w:spacing w:before="120" w:after="160"/>
        <w:contextualSpacing w:val="0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cuidados alternativos de tipo familiar y </w:t>
      </w:r>
      <w:r w:rsidR="004E2032">
        <w:rPr>
          <w:rFonts w:asciiTheme="minorHAnsi" w:eastAsiaTheme="minorEastAsia" w:hAnsiTheme="minorHAnsi" w:cstheme="minorHAnsi"/>
          <w:sz w:val="22"/>
          <w:szCs w:val="22"/>
          <w:lang w:val="es-ES"/>
        </w:rPr>
        <w:t>comunitario</w:t>
      </w:r>
      <w:r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para menores no acompañados </w:t>
      </w:r>
      <w:r w:rsidR="004E2032">
        <w:rPr>
          <w:rFonts w:asciiTheme="minorHAnsi" w:eastAsiaTheme="minorEastAsia" w:hAnsiTheme="minorHAnsi" w:cstheme="minorHAnsi"/>
          <w:sz w:val="22"/>
          <w:szCs w:val="22"/>
          <w:lang w:val="es-ES"/>
        </w:rPr>
        <w:t>y</w:t>
      </w:r>
      <w:r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separados de sus familias, así como para niños que hayan perdido a sus progenitores o principales cuidadores a causa de la</w:t>
      </w:r>
      <w:r w:rsidR="00556736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COVID-19 (</w:t>
      </w:r>
      <w:r w:rsidR="0079662E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>incluido el acogimiento por familiares,</w:t>
      </w:r>
      <w:r w:rsidR="004E2032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la ubicación</w:t>
      </w:r>
      <w:r w:rsidR="0079662E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en </w:t>
      </w:r>
      <w:r w:rsidR="0079662E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lastRenderedPageBreak/>
        <w:t xml:space="preserve">hogares de acogida,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>soluciones de alojamiento independiente y otr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as estructuras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tipo familiar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; </w:t>
      </w:r>
      <w:r w:rsidR="0079662E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>o, como medida de último recurso y solo provisionalmente, asistencia residencial de calidad</w:t>
      </w:r>
      <w:r w:rsidR="00556736" w:rsidRPr="00000243">
        <w:rPr>
          <w:rFonts w:asciiTheme="minorHAnsi" w:eastAsiaTheme="minorEastAsia" w:hAnsiTheme="minorHAnsi" w:cstheme="minorHAnsi"/>
          <w:sz w:val="22"/>
          <w:szCs w:val="22"/>
          <w:lang w:val="es-ES"/>
        </w:rPr>
        <w:t>)</w:t>
      </w:r>
      <w:r w:rsidR="005567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2B1C307B" w14:textId="66CF2503" w:rsidR="00556736" w:rsidRPr="00000243" w:rsidRDefault="00E05724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Utilizar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>mecanismos de detección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remisión y evaluación</w:t>
      </w:r>
      <w:r w:rsidR="00C3753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41708" w:rsidRPr="00000243">
        <w:rPr>
          <w:rFonts w:cstheme="minorHAnsi"/>
        </w:rPr>
        <w:t>—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adaptados a las realidades de la </w:t>
      </w:r>
      <w:r w:rsidR="00C37533">
        <w:rPr>
          <w:rFonts w:asciiTheme="minorHAnsi" w:hAnsiTheme="minorHAnsi" w:cstheme="minorHAnsi"/>
          <w:sz w:val="22"/>
          <w:szCs w:val="22"/>
          <w:lang w:val="es-ES"/>
        </w:rPr>
        <w:br/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COVID-19</w:t>
      </w:r>
      <w:r w:rsidR="00F41708" w:rsidRPr="00000243">
        <w:rPr>
          <w:rFonts w:cstheme="minorHAnsi"/>
        </w:rPr>
        <w:t>—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para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>fundamentar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decisiones relacionadas con la ubicación y la gestión de los casos, prestando particular atención a los migrantes en situaciones de vulnerabilidad y a las necesidades específica</w:t>
      </w:r>
      <w:r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función de la edad, el género o la </w:t>
      </w:r>
      <w:r w:rsidR="004E2032">
        <w:rPr>
          <w:rFonts w:asciiTheme="minorHAnsi" w:hAnsiTheme="minorHAnsi" w:cstheme="minorHAnsi"/>
          <w:sz w:val="22"/>
          <w:szCs w:val="22"/>
          <w:lang w:val="es-ES"/>
        </w:rPr>
        <w:t xml:space="preserve">existencia de </w:t>
      </w:r>
      <w:r w:rsidR="0079662E" w:rsidRPr="00000243">
        <w:rPr>
          <w:rFonts w:asciiTheme="minorHAnsi" w:hAnsiTheme="minorHAnsi" w:cstheme="minorHAnsi"/>
          <w:sz w:val="22"/>
          <w:szCs w:val="22"/>
          <w:lang w:val="es-ES"/>
        </w:rPr>
        <w:t>discapacidad.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p w14:paraId="737CA8DC" w14:textId="5CA377E2" w:rsidR="00556736" w:rsidRPr="00000243" w:rsidRDefault="00843A1E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Elaborar un plan de emergencia para garantizar una dotación de personal adecuada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una tramitación puntual de los casos y una aplicación 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óptima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los diferentes elementos de las alternativas a la detención de 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in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migrantes durante la pandemia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Esto puede </w:t>
      </w:r>
      <w:r w:rsidR="00C50962">
        <w:rPr>
          <w:rFonts w:asciiTheme="minorHAnsi" w:hAnsiTheme="minorHAnsi" w:cstheme="minorHAnsi"/>
          <w:sz w:val="22"/>
          <w:szCs w:val="22"/>
          <w:lang w:val="es-ES"/>
        </w:rPr>
        <w:t>implicar el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recurso 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modalidades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gestión de casos 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en remoto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, que exigen menos recursos humanos, como la presentación de información a distancia y el seguimiento de los casos por teléfono o v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>ideoconferencia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así como </w:t>
      </w:r>
      <w:r w:rsidR="00AD5531" w:rsidRPr="00000243">
        <w:rPr>
          <w:rFonts w:asciiTheme="minorHAnsi" w:hAnsiTheme="minorHAnsi" w:cstheme="minorHAnsi"/>
          <w:sz w:val="22"/>
          <w:szCs w:val="22"/>
          <w:lang w:val="es-ES"/>
        </w:rPr>
        <w:t>la colaboración con la sociedad civil para complementar la capacidad de</w:t>
      </w:r>
      <w:r w:rsidR="00CC7463">
        <w:rPr>
          <w:rFonts w:asciiTheme="minorHAnsi" w:hAnsiTheme="minorHAnsi" w:cstheme="minorHAnsi"/>
          <w:sz w:val="22"/>
          <w:szCs w:val="22"/>
          <w:lang w:val="es-ES"/>
        </w:rPr>
        <w:t xml:space="preserve"> trabajo de</w:t>
      </w:r>
      <w:r w:rsidR="00AD553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servicios de asistencia social del gobierno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066F962" w14:textId="083BCBC0" w:rsidR="00556736" w:rsidRPr="00000243" w:rsidRDefault="00634BEE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Garantizar una gestión de los casos cualificada y exhaustiva con el apoyo de trabajadores sociales, abogados, colaboradores de la sociedad civil o voluntarios de las comunidades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prestando especial atención a posibles síntomas de la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COVID-19.</w:t>
      </w:r>
    </w:p>
    <w:p w14:paraId="5979E903" w14:textId="734343F0" w:rsidR="00556736" w:rsidRPr="00000243" w:rsidRDefault="00C50962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No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suspender o acelerar los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procedimientos de inmigración 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prescindiendo de 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>las debidas garantías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3D74AA">
        <w:rPr>
          <w:rFonts w:asciiTheme="minorHAnsi" w:hAnsiTheme="minorHAnsi" w:cstheme="minorHAnsi"/>
          <w:sz w:val="22"/>
          <w:szCs w:val="22"/>
          <w:lang w:val="es-ES"/>
        </w:rPr>
        <w:t>cambio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se recomienda adaptar 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>esos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procedimientos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>así como el asesoramiento jurídico y la gestión de los casos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pertinentes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a las realidades de la 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COVID-19, </w:t>
      </w:r>
      <w:r w:rsidR="00634B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entre otras cosas limitando los intercambios en persona 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mediante el recurso a modalidades de comunicación </w:t>
      </w:r>
      <w:r>
        <w:rPr>
          <w:rFonts w:asciiTheme="minorHAnsi" w:hAnsiTheme="minorHAnsi" w:cstheme="minorHAnsi"/>
          <w:sz w:val="22"/>
          <w:szCs w:val="22"/>
          <w:lang w:val="es-ES"/>
        </w:rPr>
        <w:t>en remoto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por teléfono o v</w:t>
      </w:r>
      <w:r>
        <w:rPr>
          <w:rFonts w:asciiTheme="minorHAnsi" w:hAnsiTheme="minorHAnsi" w:cstheme="minorHAnsi"/>
          <w:sz w:val="22"/>
          <w:szCs w:val="22"/>
          <w:lang w:val="es-ES"/>
        </w:rPr>
        <w:t>ideoconferencia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cu</w:t>
      </w:r>
      <w:r>
        <w:rPr>
          <w:rFonts w:asciiTheme="minorHAnsi" w:hAnsiTheme="minorHAnsi" w:cstheme="minorHAnsi"/>
          <w:sz w:val="22"/>
          <w:szCs w:val="22"/>
          <w:lang w:val="es-ES"/>
        </w:rPr>
        <w:t>ando proceda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modo que no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se </w:t>
      </w:r>
      <w:r w:rsidR="0027025D" w:rsidRPr="00000243">
        <w:rPr>
          <w:rFonts w:asciiTheme="minorHAnsi" w:hAnsiTheme="minorHAnsi" w:cstheme="minorHAnsi"/>
          <w:sz w:val="22"/>
          <w:szCs w:val="22"/>
          <w:lang w:val="es-ES"/>
        </w:rPr>
        <w:t>obstaculice el acceso de los migrantes a la justicia y suministrando equipo de protección personal adecuado al personal encargado de la gestión de los casos, los trabajadores sociales y los abogados durante el ejercicio de sus funciones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B7E2276" w14:textId="232A00E6" w:rsidR="0011764E" w:rsidRPr="00000243" w:rsidRDefault="00446450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Regularización y acceso a los servicios</w:t>
      </w:r>
    </w:p>
    <w:p w14:paraId="7391A46A" w14:textId="6543AF54" w:rsidR="00556736" w:rsidRPr="00000243" w:rsidRDefault="00446450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Mitigar las situaciones de irregularidad y el consecuente temor a la detención, </w:t>
      </w:r>
      <w:r w:rsidRPr="00C8143D">
        <w:rPr>
          <w:rFonts w:asciiTheme="minorHAnsi" w:hAnsiTheme="minorHAnsi" w:cstheme="minorHAnsi"/>
          <w:sz w:val="22"/>
          <w:szCs w:val="22"/>
          <w:lang w:val="es-ES"/>
        </w:rPr>
        <w:t xml:space="preserve">entre </w:t>
      </w:r>
      <w:r w:rsidR="00C8143D" w:rsidRPr="00C8143D">
        <w:rPr>
          <w:rFonts w:asciiTheme="minorHAnsi" w:hAnsiTheme="minorHAnsi" w:cstheme="minorHAnsi"/>
          <w:sz w:val="22"/>
          <w:szCs w:val="22"/>
          <w:lang w:val="es-ES"/>
        </w:rPr>
        <w:t xml:space="preserve">otras </w:t>
      </w:r>
      <w:r w:rsidRPr="00C8143D">
        <w:rPr>
          <w:rFonts w:asciiTheme="minorHAnsi" w:hAnsiTheme="minorHAnsi" w:cstheme="minorHAnsi"/>
          <w:sz w:val="22"/>
          <w:szCs w:val="22"/>
          <w:lang w:val="es-ES"/>
        </w:rPr>
        <w:t>cosas,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70C76" w:rsidRPr="00000243">
        <w:rPr>
          <w:rFonts w:asciiTheme="minorHAnsi" w:hAnsiTheme="minorHAnsi" w:cstheme="minorHAnsi"/>
          <w:sz w:val="22"/>
          <w:szCs w:val="22"/>
          <w:lang w:val="es-ES"/>
        </w:rPr>
        <w:t>garantizando la continuidad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procedimientos de inmigración, estableciendo p</w:t>
      </w:r>
      <w:r w:rsidR="0060673E">
        <w:rPr>
          <w:rFonts w:asciiTheme="minorHAnsi" w:hAnsiTheme="minorHAnsi" w:cstheme="minorHAnsi"/>
          <w:sz w:val="22"/>
          <w:szCs w:val="22"/>
          <w:lang w:val="es-ES"/>
        </w:rPr>
        <w:t>lanes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regularización y concediendo o prolongando los visados temporales o los permisos de residencia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355D74EA" w14:textId="76924339" w:rsidR="00556736" w:rsidRPr="00000243" w:rsidRDefault="005D3A1E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Fomentar la confianza entre los migrantes y garantizarles que </w:t>
      </w:r>
      <w:r w:rsidR="00BA3A9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retirada de las restricciones o los cambios de políticas </w:t>
      </w:r>
      <w:r w:rsidR="0060673E">
        <w:rPr>
          <w:rFonts w:asciiTheme="minorHAnsi" w:hAnsiTheme="minorHAnsi" w:cstheme="minorHAnsi"/>
          <w:sz w:val="22"/>
          <w:szCs w:val="22"/>
          <w:lang w:val="es-ES"/>
        </w:rPr>
        <w:t xml:space="preserve">en el marco de </w:t>
      </w:r>
      <w:r w:rsidR="00BA3A9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salida gradual de la crisis de la 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BA3A9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no se considerarán motivos para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proceder a</w:t>
      </w:r>
      <w:r w:rsidR="00BA3A9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una nueva detención y posterior 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deportación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D5AF8F7" w14:textId="5033EFDA" w:rsidR="00556736" w:rsidRPr="00000243" w:rsidRDefault="00BA3A9C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Establecer 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cortafuegos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entre los proveedores de servicios y las autoridades de inmigración para evitar situaciones en las que los migrantes indocumentados 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>se abstengan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solicitar atención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médica u otros servicios esenciales por temor a ser </w:t>
      </w:r>
      <w:r w:rsidRPr="008E5FB5">
        <w:rPr>
          <w:rFonts w:asciiTheme="minorHAnsi" w:hAnsiTheme="minorHAnsi" w:cstheme="minorHAnsi"/>
          <w:sz w:val="22"/>
          <w:szCs w:val="22"/>
          <w:lang w:val="es-ES"/>
        </w:rPr>
        <w:t xml:space="preserve">detenidos y </w:t>
      </w:r>
      <w:r w:rsidR="008E5FB5" w:rsidRPr="008E5FB5">
        <w:rPr>
          <w:rFonts w:asciiTheme="minorHAnsi" w:hAnsiTheme="minorHAnsi" w:cstheme="minorHAnsi"/>
          <w:sz w:val="22"/>
          <w:szCs w:val="22"/>
          <w:lang w:val="es-ES"/>
        </w:rPr>
        <w:t>deportados</w:t>
      </w:r>
      <w:r w:rsidRPr="008E5FB5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60E1245" w14:textId="7E919547" w:rsidR="00556736" w:rsidRPr="00000243" w:rsidRDefault="00E53AC2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Promover campañas de información y comunicación y otras iniciativas 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que propicien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inclusión, 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>abord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 desconfianza y la xenofobia hacia los migrantes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>expli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quen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ómo funcionan los 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>cortafuegos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asegurando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los migrantes 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el acceso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los servicios sin que nadie les pregunte sobre su situación migratoria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ni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temor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ser detenido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24506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deportados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4DFA22D" w14:textId="7C473100" w:rsidR="00556736" w:rsidRPr="00000243" w:rsidRDefault="0024506E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Velar por que todos los migrantes que residen en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comunidades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incluidos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>aquellos</w:t>
      </w:r>
      <w:r w:rsidR="00253CC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puestos en </w:t>
      </w:r>
      <w:r w:rsidR="00C926F0" w:rsidRPr="00000243">
        <w:rPr>
          <w:rFonts w:asciiTheme="minorHAnsi" w:hAnsiTheme="minorHAnsi" w:cstheme="minorHAnsi"/>
          <w:sz w:val="22"/>
          <w:szCs w:val="22"/>
          <w:lang w:val="es-ES"/>
        </w:rPr>
        <w:t>libertad</w:t>
      </w:r>
      <w:r w:rsidR="00C926F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se beneficien de las medidas de respuesta nacionales y locales a la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que garantizan el acceso a atención médica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alimentos,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 xml:space="preserve">agua y saneamiento, educación,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seguridad social y otros servicios independientemente de su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situación jurídica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25D92A1" w14:textId="522FC256" w:rsidR="00556736" w:rsidRPr="00000243" w:rsidRDefault="0024506E" w:rsidP="005567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Suspender el alta automática de los menores no acompañados y separados de sus familias de los servicios de atención pública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cuando cumplen</w:t>
      </w:r>
      <w:r w:rsidR="0091276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18 años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 xml:space="preserve"> a fin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evitar </w:t>
      </w:r>
      <w:r w:rsidR="008E5FB5">
        <w:rPr>
          <w:rFonts w:asciiTheme="minorHAnsi" w:hAnsiTheme="minorHAnsi" w:cstheme="minorHAnsi"/>
          <w:sz w:val="22"/>
          <w:szCs w:val="22"/>
          <w:lang w:val="es-ES"/>
        </w:rPr>
        <w:t>el riesgo de que</w:t>
      </w:r>
      <w:r w:rsidR="0091276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queden sin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E33390">
        <w:rPr>
          <w:rFonts w:asciiTheme="minorHAnsi" w:hAnsiTheme="minorHAnsi" w:cstheme="minorHAnsi"/>
          <w:sz w:val="22"/>
          <w:szCs w:val="22"/>
          <w:lang w:val="es-ES"/>
        </w:rPr>
        <w:t>techo</w:t>
      </w:r>
      <w:r w:rsidR="00E3339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91276A" w:rsidRPr="00000243">
        <w:rPr>
          <w:rFonts w:asciiTheme="minorHAnsi" w:hAnsiTheme="minorHAnsi" w:cstheme="minorHAnsi"/>
          <w:sz w:val="22"/>
          <w:szCs w:val="22"/>
          <w:lang w:val="es-ES"/>
        </w:rPr>
        <w:t>o sean detenidos por motivos relacionados con la inmigración</w:t>
      </w:r>
      <w:r w:rsidR="0061252E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5567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4513588B" w14:textId="237A0AB5" w:rsidR="0011764E" w:rsidRPr="00000243" w:rsidRDefault="0091276A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Condiciones de detención de</w:t>
      </w:r>
      <w:r w:rsidR="008E5FB5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los</w:t>
      </w: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 w:rsidR="008E5FB5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in</w:t>
      </w: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migrantes</w:t>
      </w:r>
    </w:p>
    <w:p w14:paraId="2297E5C4" w14:textId="17536029" w:rsidR="00BD0136" w:rsidRPr="00000243" w:rsidRDefault="0091276A" w:rsidP="00BD0136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Mie</w:t>
      </w:r>
      <w:r w:rsidR="008E5FB5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ntras se incrementan y aplican las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alternativas a la detención </w:t>
      </w:r>
      <w:r w:rsidR="008E5FB5">
        <w:rPr>
          <w:rFonts w:asciiTheme="minorHAnsi" w:eastAsia="Calibri" w:hAnsiTheme="minorHAnsi" w:cstheme="minorHAnsi"/>
          <w:sz w:val="22"/>
          <w:szCs w:val="22"/>
          <w:lang w:val="es-ES"/>
        </w:rPr>
        <w:t>por motivos relacionados con la inmigración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se alienta a todas las partes interesadas a colaborar para mejorar las condiciones </w:t>
      </w:r>
      <w:r w:rsidR="00E33390">
        <w:rPr>
          <w:rFonts w:asciiTheme="minorHAnsi" w:eastAsia="Calibri" w:hAnsiTheme="minorHAnsi" w:cstheme="minorHAnsi"/>
          <w:sz w:val="22"/>
          <w:szCs w:val="22"/>
          <w:lang w:val="es-ES"/>
        </w:rPr>
        <w:t>en</w:t>
      </w:r>
      <w:r w:rsidR="00E33390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los lugares de detención de migrantes, en particular para garantizar que los detenidos puedan protegerse de la COVID-19 y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tengan acceso a servicios de salud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="00F41708" w:rsidRPr="00000243">
        <w:rPr>
          <w:rFonts w:cstheme="minorHAnsi"/>
        </w:rPr>
        <w:t>—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incluida la prevención</w:t>
      </w:r>
      <w:r w:rsidR="008E5FB5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la detección y el tratamiento </w:t>
      </w:r>
      <w:r w:rsidR="008E5FB5">
        <w:rPr>
          <w:rFonts w:asciiTheme="minorHAnsi" w:eastAsia="Calibri" w:hAnsiTheme="minorHAnsi" w:cstheme="minorHAnsi"/>
          <w:sz w:val="22"/>
          <w:szCs w:val="22"/>
          <w:lang w:val="es-ES"/>
        </w:rPr>
        <w:t>en etapa temprana</w:t>
      </w:r>
      <w:r w:rsidR="00F41708" w:rsidRPr="00000243">
        <w:rPr>
          <w:rFonts w:cstheme="minorHAnsi"/>
        </w:rPr>
        <w:t>—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y que sus derechos y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su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acceso a otros servicios esenciales no se vean restringidos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ilegalmente por las medidas adoptadas en respuesta a la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COVID-19.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Se alienta a las partes interesadas a que consulten las orientaciones y recomendaciones detalladas </w:t>
      </w:r>
      <w:r w:rsidR="008E5FB5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que han publicado hasta la fecha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la </w:t>
      </w:r>
      <w:hyperlink r:id="rId15">
        <w:r w:rsidR="00B70C76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OMS</w:t>
        </w:r>
      </w:hyperlink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, el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hyperlink r:id="rId16">
        <w:r w:rsidR="00B70C76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Comité Permanente entre Organismos</w:t>
        </w:r>
      </w:hyperlink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y</w:t>
      </w:r>
      <w:hyperlink r:id="rId17" w:history="1">
        <w:r w:rsidR="00B70C76" w:rsidRPr="00000243">
          <w:rPr>
            <w:rFonts w:asciiTheme="minorHAnsi" w:hAnsiTheme="minorHAnsi" w:cstheme="minorHAnsi"/>
            <w:sz w:val="22"/>
            <w:szCs w:val="22"/>
            <w:lang w:val="es-ES"/>
          </w:rPr>
          <w:t xml:space="preserve"> </w:t>
        </w:r>
        <w:r w:rsidR="00B70C76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el UNICEF y la </w:t>
        </w:r>
        <w:r w:rsidR="008E5FB5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Alianza para la Protección de la Infancia</w:t>
        </w:r>
        <w:r w:rsidR="00B70C76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 en la </w:t>
        </w:r>
        <w:r w:rsidR="008E5FB5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A</w:t>
        </w:r>
        <w:r w:rsidR="00B70C76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cción </w:t>
        </w:r>
        <w:r w:rsidR="008E5FB5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H</w:t>
        </w:r>
        <w:r w:rsidR="00B70C76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umanitaria</w:t>
        </w:r>
      </w:hyperlink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, </w:t>
      </w:r>
      <w:r w:rsidR="00B70C7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en particular en lo que respecta a</w:t>
      </w:r>
      <w:r w:rsidR="00BD0136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:</w:t>
      </w:r>
    </w:p>
    <w:p w14:paraId="0A11ADC3" w14:textId="1C25E623" w:rsidR="00BD0136" w:rsidRPr="00000243" w:rsidRDefault="00B70C76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Velar por que los migrantes detenidos tengan acceso a servicios de atención a la salud de la misma calidad que los disponibles en la comunidad, lo que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incluye establecimientos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, productos y servicios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343D02E" w14:textId="4FAC9515" w:rsidR="00BD0136" w:rsidRPr="00000243" w:rsidRDefault="00B70C76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Mejorar el agua, el saneamiento y la higiene de los lugares de detención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B965359" w14:textId="336677B6" w:rsidR="00BD0136" w:rsidRPr="00000243" w:rsidRDefault="00B70C76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Garantizar que los migrantes detenidos tengan acceso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regula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r a información sobre los acontecimientos relacionados con la 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sobre las medidas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preventivas para proteger su salud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 información debe suministrarse en un idioma que comprendan, en un formato accesible y de forma adecuada a su contexto cultural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3C032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 incluir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recomendaciones</w:t>
      </w:r>
      <w:r w:rsidR="003C032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prácticas adaptadas a las circunstancias específicas de su lugar de detención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108409F" w14:textId="47A65B07" w:rsidR="00BD0136" w:rsidRPr="00000243" w:rsidRDefault="003C032A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Habilitar espacios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 xml:space="preserve">adecuados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para la cu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arentena y el autoaislamiento, velando por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toda decisión de recurrir a medidas de confinamiento en el contexto de la 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esté plenamente motivada por objetivos y normas de salud pública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no sea discriminatoria y </w:t>
      </w:r>
      <w:r w:rsidR="00676EB7">
        <w:rPr>
          <w:rFonts w:asciiTheme="minorHAnsi" w:hAnsiTheme="minorHAnsi" w:cstheme="minorHAnsi"/>
          <w:sz w:val="22"/>
          <w:szCs w:val="22"/>
          <w:lang w:val="es-ES"/>
        </w:rPr>
        <w:t>que proteja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dignidad y </w:t>
      </w:r>
      <w:r w:rsidR="0030069B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confidencialidad de los migrantes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4A3CB96" w14:textId="400F920E" w:rsidR="00BD0136" w:rsidRPr="00000243" w:rsidRDefault="008D0FFE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Preservar la unidad familiar en la medida de lo posible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garantizando que el interés superior del niño sea la principal consideración a la hora de adoptar cualquier decisión que implique la separación temporal de las familias por motivos relacionados con la salud y </w:t>
      </w:r>
      <w:r w:rsidR="007D0AD8">
        <w:rPr>
          <w:rFonts w:asciiTheme="minorHAnsi" w:hAnsiTheme="minorHAnsi" w:cstheme="minorHAnsi"/>
          <w:sz w:val="22"/>
          <w:szCs w:val="22"/>
          <w:lang w:val="es-ES"/>
        </w:rPr>
        <w:t>estudiando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medi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>d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as alternativas para preservar el contacto </w:t>
      </w:r>
      <w:r w:rsidR="007D0AD8">
        <w:rPr>
          <w:rFonts w:asciiTheme="minorHAnsi" w:hAnsiTheme="minorHAnsi" w:cstheme="minorHAnsi"/>
          <w:sz w:val="22"/>
          <w:szCs w:val="22"/>
          <w:lang w:val="es-ES"/>
        </w:rPr>
        <w:t>estrecho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entre familiares, </w:t>
      </w:r>
      <w:r w:rsidR="007D0AD8">
        <w:rPr>
          <w:rFonts w:asciiTheme="minorHAnsi" w:hAnsiTheme="minorHAnsi" w:cstheme="minorHAnsi"/>
          <w:sz w:val="22"/>
          <w:szCs w:val="22"/>
          <w:lang w:val="es-ES"/>
        </w:rPr>
        <w:t xml:space="preserve">en particular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por teléfono o videoconferencia. Si una</w:t>
      </w:r>
      <w:r w:rsidR="00020D6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auto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>ridad competente determina que la separación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 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>lactante o un niño pequeño de su progenitor o cuidador principal es necesaria y redunda en su interés superior</w:t>
      </w:r>
      <w:r w:rsidR="00A322EA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D0AD8">
        <w:rPr>
          <w:rFonts w:asciiTheme="minorHAnsi" w:hAnsiTheme="minorHAnsi" w:cstheme="minorHAnsi"/>
          <w:sz w:val="22"/>
          <w:szCs w:val="22"/>
          <w:lang w:val="es-ES"/>
        </w:rPr>
        <w:t>el niño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siempre debe ser acogido por un familiar o amigo cercano de la familia </w:t>
      </w:r>
      <w:r w:rsidR="007D0AD8">
        <w:rPr>
          <w:rFonts w:asciiTheme="minorHAnsi" w:hAnsiTheme="minorHAnsi" w:cstheme="minorHAnsi"/>
          <w:sz w:val="22"/>
          <w:szCs w:val="22"/>
          <w:lang w:val="es-ES"/>
        </w:rPr>
        <w:t>que le resulte conocido.</w:t>
      </w:r>
    </w:p>
    <w:p w14:paraId="1AC5F955" w14:textId="0928C2BA" w:rsidR="00BD0136" w:rsidRPr="00000243" w:rsidRDefault="004C3CF7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lastRenderedPageBreak/>
        <w:t>Adaptar las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políticas de salvaguardia para proteger a los niños de la violencia, </w:t>
      </w:r>
      <w:r>
        <w:rPr>
          <w:rFonts w:asciiTheme="minorHAnsi" w:hAnsiTheme="minorHAnsi" w:cstheme="minorHAnsi"/>
          <w:sz w:val="22"/>
          <w:szCs w:val="22"/>
          <w:lang w:val="es-ES"/>
        </w:rPr>
        <w:t>los malos tratos</w:t>
      </w:r>
      <w:r w:rsidR="00175E6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la explotación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37FB026D" w14:textId="0B526C3A" w:rsidR="00BD0136" w:rsidRPr="00000243" w:rsidRDefault="00175E67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Garantizar que las instituciones nacionales de derechos humanos y otros </w:t>
      </w:r>
      <w:r w:rsidR="004C3CF7">
        <w:rPr>
          <w:rFonts w:asciiTheme="minorHAnsi" w:hAnsiTheme="minorHAnsi" w:cstheme="minorHAnsi"/>
          <w:sz w:val="22"/>
          <w:szCs w:val="22"/>
          <w:lang w:val="es-ES"/>
        </w:rPr>
        <w:t>agentes</w:t>
      </w:r>
      <w:r w:rsidR="000708D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vigilancia independientes puedan acceder a los lugares de detención de inmigrantes durante la pandemia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3398F38E" w14:textId="0D728860" w:rsidR="00BD0136" w:rsidRPr="00000243" w:rsidRDefault="00CC0287" w:rsidP="00BD0136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Velar por que los migrantes detenidos sigan </w:t>
      </w:r>
      <w:r w:rsidR="004C3CF7">
        <w:rPr>
          <w:rFonts w:asciiTheme="minorHAnsi" w:hAnsiTheme="minorHAnsi" w:cstheme="minorHAnsi"/>
          <w:sz w:val="22"/>
          <w:szCs w:val="22"/>
          <w:lang w:val="es-ES"/>
        </w:rPr>
        <w:t xml:space="preserve">teniendo acceso a visitas de familiares,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asistencia jurídica, trabajadores sociales y otros servicios de apoyo, en particular mediante medidas de comunicación </w:t>
      </w:r>
      <w:r w:rsidR="004C3CF7">
        <w:rPr>
          <w:rFonts w:asciiTheme="minorHAnsi" w:hAnsiTheme="minorHAnsi" w:cstheme="minorHAnsi"/>
          <w:sz w:val="22"/>
          <w:szCs w:val="22"/>
          <w:lang w:val="es-ES"/>
        </w:rPr>
        <w:t>en remoto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por teléfono o videoconferencia que se adapten a las realidades de la 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COVID-19. </w:t>
      </w:r>
    </w:p>
    <w:p w14:paraId="3CB81173" w14:textId="61E2A428" w:rsidR="0011764E" w:rsidRPr="00000243" w:rsidRDefault="00CC0287" w:rsidP="002567B1">
      <w:pPr>
        <w:pStyle w:val="ListParagraph"/>
        <w:numPr>
          <w:ilvl w:val="0"/>
          <w:numId w:val="18"/>
        </w:numPr>
        <w:spacing w:before="320" w:after="160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t xml:space="preserve">LLAMAMIENTO A LA ACCIÓN: </w:t>
      </w:r>
      <w:r w:rsidR="001B392A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t>DEJAR ATRÁS</w:t>
      </w:r>
      <w:r w:rsidRPr="00000243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t xml:space="preserve"> DE UNA VEZ POR TODAS LA DETENCIÓN </w:t>
      </w:r>
      <w:r w:rsidR="00C85660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t>DE INMIGRANTES</w:t>
      </w:r>
      <w:r w:rsidRPr="00000243"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  <w:t xml:space="preserve"> </w:t>
      </w:r>
    </w:p>
    <w:p w14:paraId="14DE3EBF" w14:textId="46FCE773" w:rsidR="00BD0136" w:rsidRPr="00000243" w:rsidRDefault="00CC0287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pandemia de 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0D5550">
        <w:rPr>
          <w:rFonts w:asciiTheme="minorHAnsi" w:hAnsiTheme="minorHAnsi" w:cstheme="minorHAnsi"/>
          <w:sz w:val="22"/>
          <w:szCs w:val="22"/>
          <w:lang w:val="es-ES"/>
        </w:rPr>
        <w:t xml:space="preserve">confiere </w:t>
      </w:r>
      <w:r w:rsidR="00C85660">
        <w:rPr>
          <w:rFonts w:asciiTheme="minorHAnsi" w:hAnsiTheme="minorHAnsi" w:cstheme="minorHAnsi"/>
          <w:sz w:val="22"/>
          <w:szCs w:val="22"/>
          <w:lang w:val="es-ES"/>
        </w:rPr>
        <w:t>un impulso para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las alternativas a la detención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 xml:space="preserve">, ya que </w:t>
      </w:r>
      <w:r w:rsidR="007A06E4">
        <w:rPr>
          <w:rFonts w:asciiTheme="minorHAnsi" w:hAnsiTheme="minorHAnsi" w:cstheme="minorHAnsi"/>
          <w:sz w:val="22"/>
          <w:szCs w:val="22"/>
          <w:lang w:val="es-ES"/>
        </w:rPr>
        <w:t xml:space="preserve">estas 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 xml:space="preserve">son una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solución que permite mitigar las preocupaciones relacionadas con la salud pública y garantizar</w:t>
      </w:r>
      <w:r w:rsidR="000D555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al mismo tiempo</w:t>
      </w:r>
      <w:r w:rsidR="000D555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derechos humanos de los migrantes, así como su acceso a servicios esenciales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Es importante señalar que la puesta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libertad de los 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>in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migrantes detenidos debe ir acompañada de alternativas que tengan en cuenta sus derechos y 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 xml:space="preserve">les 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>garant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>icen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condiciones de vida adecuadas para 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>evitar que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F066A">
        <w:rPr>
          <w:rFonts w:asciiTheme="minorHAnsi" w:hAnsiTheme="minorHAnsi" w:cstheme="minorHAnsi"/>
          <w:sz w:val="22"/>
          <w:szCs w:val="22"/>
          <w:lang w:val="es-ES"/>
        </w:rPr>
        <w:t>sean deportados ilegalmente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o queden sin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0D5550">
        <w:rPr>
          <w:rFonts w:asciiTheme="minorHAnsi" w:hAnsiTheme="minorHAnsi" w:cstheme="minorHAnsi"/>
          <w:sz w:val="22"/>
          <w:szCs w:val="22"/>
          <w:lang w:val="es-ES"/>
        </w:rPr>
        <w:t>techo</w:t>
      </w:r>
      <w:r w:rsidR="000D555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5E6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o en situación de </w:t>
      </w:r>
      <w:r w:rsidR="000D5550">
        <w:rPr>
          <w:rFonts w:asciiTheme="minorHAnsi" w:hAnsiTheme="minorHAnsi" w:cstheme="minorHAnsi"/>
          <w:sz w:val="22"/>
          <w:szCs w:val="22"/>
          <w:lang w:val="es-ES"/>
        </w:rPr>
        <w:t>indigencia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2D19F350" w14:textId="13686423" w:rsidR="00BD0136" w:rsidRPr="00000243" w:rsidRDefault="00395E60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Este impulso brinda una oportunidad única de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>ver más allá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la crisis actual y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>demostrar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manera concreta cómo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>es posible gestionar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migración sin recurrir a la detención,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 xml:space="preserve">tal y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como se plantea en el marco de acción que aporta el Pacto Mundial sobre Migración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en particular en su Objetivo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13. </w:t>
      </w:r>
    </w:p>
    <w:p w14:paraId="57981A4E" w14:textId="5EC64199" w:rsidR="00BD0136" w:rsidRPr="00000243" w:rsidRDefault="00FB477A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Se alienta a los Estados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las entidades de las Naciones Unidas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las organizaciones de la sociedad civil y otros </w:t>
      </w:r>
      <w:r w:rsidR="006F13E0">
        <w:rPr>
          <w:rFonts w:asciiTheme="minorHAnsi" w:hAnsiTheme="minorHAnsi" w:cstheme="minorHAnsi"/>
          <w:sz w:val="22"/>
          <w:szCs w:val="22"/>
          <w:lang w:val="es-ES"/>
        </w:rPr>
        <w:t>interesados</w:t>
      </w:r>
      <w:r w:rsidR="006F13E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 que intensifiquen sus esfuerzos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 xml:space="preserve"> conjuntos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por eliminar gradualmente la detención de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>in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migrantes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 xml:space="preserve"> –apoyándose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en los avances realizados durante la pandemia, documentando los efectos positivos de las alternativas, reflexionando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 xml:space="preserve"> sobre las lecciones </w:t>
      </w:r>
      <w:r w:rsidR="006F13E0">
        <w:rPr>
          <w:rFonts w:asciiTheme="minorHAnsi" w:hAnsiTheme="minorHAnsi" w:cstheme="minorHAnsi"/>
          <w:sz w:val="22"/>
          <w:szCs w:val="22"/>
          <w:lang w:val="es-ES"/>
        </w:rPr>
        <w:t>extraídas</w:t>
      </w:r>
      <w:r w:rsidR="006F13E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dando prioridad </w:t>
      </w:r>
      <w:r w:rsidR="009D688D">
        <w:rPr>
          <w:rFonts w:asciiTheme="minorHAnsi" w:hAnsiTheme="minorHAnsi" w:cstheme="minorHAnsi"/>
          <w:sz w:val="22"/>
          <w:szCs w:val="22"/>
          <w:lang w:val="es-ES"/>
        </w:rPr>
        <w:t>al cese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detención de </w:t>
      </w:r>
      <w:r w:rsidR="006F13E0">
        <w:rPr>
          <w:rFonts w:asciiTheme="minorHAnsi" w:hAnsiTheme="minorHAnsi" w:cstheme="minorHAnsi"/>
          <w:sz w:val="22"/>
          <w:szCs w:val="22"/>
          <w:lang w:val="es-ES"/>
        </w:rPr>
        <w:t>menores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, familias y otros migrantes en situaciones de vulnerabilidad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0135FECD" w14:textId="64E08F21" w:rsidR="00BD0136" w:rsidRPr="00000243" w:rsidRDefault="00FB477A" w:rsidP="00BD0136">
      <w:pPr>
        <w:spacing w:after="1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Esto implicará </w:t>
      </w:r>
      <w:r w:rsidR="001B392A">
        <w:rPr>
          <w:rFonts w:asciiTheme="minorHAnsi" w:hAnsiTheme="minorHAnsi" w:cstheme="minorHAnsi"/>
          <w:sz w:val="22"/>
          <w:szCs w:val="22"/>
          <w:lang w:val="es-ES"/>
        </w:rPr>
        <w:t xml:space="preserve">una labor de promoción específica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y u</w:t>
      </w:r>
      <w:r w:rsidR="001B392A">
        <w:rPr>
          <w:rFonts w:asciiTheme="minorHAnsi" w:hAnsiTheme="minorHAnsi" w:cstheme="minorHAnsi"/>
          <w:sz w:val="22"/>
          <w:szCs w:val="22"/>
          <w:lang w:val="es-ES"/>
        </w:rPr>
        <w:t xml:space="preserve">n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aprendizaje entre homólogos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así como una participación activ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los medios de comunicación y </w:t>
      </w:r>
      <w:r w:rsidR="001B392A">
        <w:rPr>
          <w:rFonts w:asciiTheme="minorHAnsi" w:hAnsiTheme="minorHAnsi" w:cstheme="minorHAnsi"/>
          <w:sz w:val="22"/>
          <w:szCs w:val="22"/>
          <w:lang w:val="es-ES"/>
        </w:rPr>
        <w:t>d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público en general para </w:t>
      </w:r>
      <w:r w:rsidR="001B392A">
        <w:rPr>
          <w:rFonts w:asciiTheme="minorHAnsi" w:hAnsiTheme="minorHAnsi" w:cstheme="minorHAnsi"/>
          <w:sz w:val="22"/>
          <w:szCs w:val="22"/>
          <w:lang w:val="es-ES"/>
        </w:rPr>
        <w:t>subraya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>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efectos negativos de la detención </w:t>
      </w:r>
      <w:r w:rsidR="001B392A">
        <w:rPr>
          <w:rFonts w:asciiTheme="minorHAnsi" w:hAnsiTheme="minorHAnsi" w:cstheme="minorHAnsi"/>
          <w:sz w:val="22"/>
          <w:szCs w:val="22"/>
          <w:lang w:val="es-ES"/>
        </w:rPr>
        <w:t>de migrantes y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el modo en que las alternativas aportan mejores soluciones para los migrantes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>las comunidades y los países de acogida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También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implicará</w:t>
      </w:r>
      <w:r w:rsidR="00EB01F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aprovechar esta oportunidad para promulgar leyes, políticas y reglamentos que despenalicen la migración irregular y amplíen el acceso a vías de migración seguras, ordenadas y regulares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875554F" w14:textId="2A1B456F" w:rsidR="0011764E" w:rsidRPr="0032114E" w:rsidRDefault="0030002C" w:rsidP="002567B1">
      <w:pPr>
        <w:pStyle w:val="ListParagraph"/>
        <w:numPr>
          <w:ilvl w:val="0"/>
          <w:numId w:val="18"/>
        </w:numPr>
        <w:spacing w:before="320" w:after="160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color w:val="003366"/>
          <w:sz w:val="32"/>
          <w:szCs w:val="32"/>
        </w:rPr>
      </w:pPr>
      <w:r w:rsidRPr="0032114E">
        <w:rPr>
          <w:rFonts w:asciiTheme="minorHAnsi" w:hAnsiTheme="minorHAnsi" w:cstheme="minorHAnsi"/>
          <w:b/>
          <w:bCs/>
          <w:color w:val="003366"/>
          <w:sz w:val="32"/>
          <w:szCs w:val="32"/>
        </w:rPr>
        <w:t>PRÁCTICAS PROMETEDORA</w:t>
      </w:r>
      <w:r w:rsidR="0011764E" w:rsidRPr="0032114E">
        <w:rPr>
          <w:rFonts w:asciiTheme="minorHAnsi" w:hAnsiTheme="minorHAnsi" w:cstheme="minorHAnsi"/>
          <w:b/>
          <w:bCs/>
          <w:color w:val="003366"/>
          <w:sz w:val="32"/>
          <w:szCs w:val="32"/>
        </w:rPr>
        <w:t>S</w:t>
      </w:r>
    </w:p>
    <w:p w14:paraId="0E3A7CE2" w14:textId="07466772" w:rsidR="00BD0136" w:rsidRPr="00000243" w:rsidRDefault="0030002C" w:rsidP="00183DC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lista que figura a continuación se actualizará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periódicamente y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pronto incluirá una selección más equilibrada por region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 de las pr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ácticas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prometedoras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adoptadas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por los gobierno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nacionales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y locales, la sociedad civil y otr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as partes interesadas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El objetivo de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esta síntesis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preliminar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destacar los elementos positivos de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determinadas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respuestas,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pero no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examina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profundidad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cada una de las prácticas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Por lo tanto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inclusión de un ejemplo en la lista no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implica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todos los elementos de la respuesta o práctica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>del país o la parte interesada en cuestión se considere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positivos, o que la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aplicación de la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práctica sea intachable</w:t>
      </w:r>
      <w:r w:rsidR="00BD013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85BCAB4" w14:textId="77777777" w:rsidR="00791C30" w:rsidRPr="00000243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asciiTheme="minorHAnsi" w:hAnsiTheme="minorHAnsi" w:cstheme="minorHAnsi"/>
          <w:b/>
          <w:bCs/>
          <w:vanish/>
          <w:color w:val="4389C8"/>
          <w:spacing w:val="20"/>
          <w:sz w:val="22"/>
          <w:szCs w:val="22"/>
        </w:rPr>
      </w:pPr>
    </w:p>
    <w:p w14:paraId="4DA837DF" w14:textId="77777777" w:rsidR="00791C30" w:rsidRPr="00000243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asciiTheme="minorHAnsi" w:hAnsiTheme="minorHAnsi" w:cstheme="minorHAnsi"/>
          <w:b/>
          <w:bCs/>
          <w:vanish/>
          <w:color w:val="4389C8"/>
          <w:spacing w:val="20"/>
          <w:sz w:val="22"/>
          <w:szCs w:val="22"/>
        </w:rPr>
      </w:pPr>
    </w:p>
    <w:p w14:paraId="46B7114B" w14:textId="0586045F" w:rsidR="0011764E" w:rsidRPr="00000243" w:rsidRDefault="00126207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Preven</w:t>
      </w:r>
      <w:r w:rsidR="00ED41B6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ción</w:t>
      </w:r>
    </w:p>
    <w:p w14:paraId="575107AF" w14:textId="2C4BF521" w:rsidR="00DE400B" w:rsidRPr="00000243" w:rsidRDefault="00D97A0F" w:rsidP="00DE400B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18" w:history="1">
        <w:r w:rsidR="00ED41B6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España</w:t>
        </w:r>
      </w:hyperlink>
      <w:r w:rsidR="00126207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 xml:space="preserve">ha acogido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a alguno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 recién llegados y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 xml:space="preserve">ha puesto en libertad a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migrantes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 xml:space="preserve"> que estaban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>detenidos con miras a su expulsión</w:t>
      </w:r>
      <w:r w:rsidR="006F13E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253CC0">
        <w:rPr>
          <w:rFonts w:asciiTheme="minorHAnsi" w:hAnsiTheme="minorHAnsi" w:cstheme="minorHAnsi"/>
          <w:sz w:val="22"/>
          <w:szCs w:val="22"/>
          <w:lang w:val="es-ES"/>
        </w:rPr>
        <w:t>que ahora se encuentran con</w:t>
      </w:r>
      <w:r w:rsidR="00253CC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>familiares y en comunidades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ED41B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acceso a los servicios </w:t>
      </w:r>
      <w:r w:rsidR="00DE400B" w:rsidRPr="00000243">
        <w:rPr>
          <w:rFonts w:asciiTheme="minorHAnsi" w:hAnsiTheme="minorHAnsi" w:cstheme="minorHAnsi"/>
          <w:sz w:val="22"/>
          <w:szCs w:val="22"/>
          <w:lang w:val="es-ES"/>
        </w:rPr>
        <w:t>locales de atención a la salud y asistencia social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 está garantizado</w:t>
      </w:r>
      <w:r w:rsidR="00DE400B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1F71D2B" w14:textId="04DD82AB" w:rsidR="00126207" w:rsidRPr="00000243" w:rsidRDefault="00DE400B" w:rsidP="00DE400B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centros de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acogida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temporal de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9" w:history="1">
        <w:r w:rsidR="0012620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Tur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quía</w:t>
        </w:r>
      </w:hyperlink>
      <w:r w:rsidR="00126207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se desinfectan regularmente y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1880" w:rsidRPr="00000243">
        <w:rPr>
          <w:rFonts w:asciiTheme="minorHAnsi" w:hAnsiTheme="minorHAnsi" w:cstheme="minorHAnsi"/>
          <w:sz w:val="22"/>
          <w:szCs w:val="22"/>
          <w:lang w:val="es-ES"/>
        </w:rPr>
        <w:t>desde las primeras etapas de la pandemia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39188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ha exigido</w:t>
      </w:r>
      <w:r w:rsidR="0039188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al personal que lleve máscaras y guantes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Además, s</w:t>
      </w:r>
      <w:r w:rsidR="00391880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han distribuido artículos de higiene y equipo de protección personal entre los residentes de esos centros y las zonas comunes se han reorganizado para facilitar el distanciamiento físico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Se realizan r</w:t>
      </w:r>
      <w:r w:rsidR="00E879F2" w:rsidRPr="00000243">
        <w:rPr>
          <w:rFonts w:asciiTheme="minorHAnsi" w:hAnsiTheme="minorHAnsi" w:cstheme="minorHAnsi"/>
          <w:sz w:val="22"/>
          <w:szCs w:val="22"/>
          <w:lang w:val="es-ES"/>
        </w:rPr>
        <w:t>econocimientos previos a la admisión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 y</w:t>
      </w:r>
      <w:r w:rsidR="00E879F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exámenes de seguimiento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 periódicos a cargo de m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édicos de las Direcciones Provinciales de Salud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026BD3C" w14:textId="40EA8AD3" w:rsidR="00126207" w:rsidRPr="00000243" w:rsidRDefault="007A3C92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hyperlink r:id="rId20" w:anchor="detention" w:history="1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Reino</w:t>
        </w:r>
      </w:hyperlink>
      <w:r w:rsidRPr="0000024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Unido</w:t>
      </w:r>
      <w:r w:rsidR="00126207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se ha abstenido de detener a ciudadanos de </w:t>
      </w:r>
      <w:r w:rsidR="0012620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49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países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cuya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deportación no es posible actualmente.</w:t>
      </w:r>
    </w:p>
    <w:p w14:paraId="1B574E0B" w14:textId="33E7A735" w:rsidR="0011764E" w:rsidRPr="00000243" w:rsidRDefault="007A3C92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Puesta en libertad</w:t>
      </w:r>
    </w:p>
    <w:p w14:paraId="2BEAB4CF" w14:textId="586CF839" w:rsidR="0031041C" w:rsidRPr="00000243" w:rsidRDefault="007A3C92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21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é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xico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 juez federal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ha ordenado</w:t>
      </w:r>
      <w:r w:rsidR="00C717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al gobierno 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del país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la puesta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libertad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migrantes detenidos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que presentaban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m</w:t>
      </w:r>
      <w:r w:rsidR="00A345C5" w:rsidRPr="00000243">
        <w:rPr>
          <w:rFonts w:asciiTheme="minorHAnsi" w:hAnsiTheme="minorHAnsi" w:cstheme="minorHAnsi"/>
          <w:sz w:val="22"/>
          <w:szCs w:val="22"/>
          <w:lang w:val="es-ES"/>
        </w:rPr>
        <w:t>ayor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ries</w:t>
      </w:r>
      <w:r w:rsidR="00E879F2">
        <w:rPr>
          <w:rFonts w:asciiTheme="minorHAnsi" w:hAnsiTheme="minorHAnsi" w:cstheme="minorHAnsi"/>
          <w:sz w:val="22"/>
          <w:szCs w:val="22"/>
          <w:lang w:val="es-ES"/>
        </w:rPr>
        <w:t>go de contraer</w:t>
      </w:r>
      <w:r w:rsidR="00A345C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COVID-19, 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>en particular mayores de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60 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>años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>mujeres embarazadas y enfermos crónicos, y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 transfiriese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inmediatamente a </w:t>
      </w:r>
      <w:r w:rsidR="0012139E">
        <w:rPr>
          <w:rFonts w:asciiTheme="minorHAnsi" w:hAnsiTheme="minorHAnsi" w:cstheme="minorHAnsi"/>
          <w:sz w:val="22"/>
          <w:szCs w:val="22"/>
          <w:lang w:val="es-ES"/>
        </w:rPr>
        <w:t>todos los niños y niñas</w:t>
      </w:r>
      <w:r w:rsidR="0054777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no acompañados y separados de sus familias detenidos a albergues comunitarios para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menores</w:t>
      </w:r>
      <w:r w:rsidR="00590F32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66273C4B" w14:textId="063AE5FC" w:rsidR="0031041C" w:rsidRPr="00000243" w:rsidRDefault="00547772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22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Nor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uega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varias personas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objeto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detención previa a la expulsión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recluidas en el Centro de Detención de Inmigrantes de la Policía Nacional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,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han sido puestas en libertad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ante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las dificultades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existentes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para </w:t>
      </w:r>
      <w:r w:rsidR="00DC5373" w:rsidRPr="00000243">
        <w:rPr>
          <w:rFonts w:asciiTheme="minorHAnsi" w:hAnsiTheme="minorHAnsi" w:cstheme="minorHAnsi"/>
          <w:sz w:val="22"/>
          <w:szCs w:val="22"/>
          <w:lang w:val="es-ES"/>
        </w:rPr>
        <w:t>efectuar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deportaciones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 exige que </w:t>
      </w:r>
      <w:r w:rsidR="00C63369" w:rsidRPr="00000243">
        <w:rPr>
          <w:rFonts w:asciiTheme="minorHAnsi" w:hAnsiTheme="minorHAnsi" w:cstheme="minorHAnsi"/>
          <w:sz w:val="22"/>
          <w:szCs w:val="22"/>
          <w:lang w:val="es-ES"/>
        </w:rPr>
        <w:t>est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as personas permanezcan en </w:t>
      </w:r>
      <w:r w:rsidR="00C63369" w:rsidRPr="00000243">
        <w:rPr>
          <w:rFonts w:asciiTheme="minorHAnsi" w:hAnsiTheme="minorHAnsi" w:cstheme="minorHAnsi"/>
          <w:sz w:val="22"/>
          <w:szCs w:val="22"/>
          <w:lang w:val="es-ES"/>
        </w:rPr>
        <w:t>un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>a ubicaci</w:t>
      </w:r>
      <w:r w:rsidR="00C63369" w:rsidRPr="00000243">
        <w:rPr>
          <w:rFonts w:asciiTheme="minorHAnsi" w:hAnsiTheme="minorHAnsi" w:cstheme="minorHAnsi"/>
          <w:sz w:val="22"/>
          <w:szCs w:val="22"/>
          <w:lang w:val="es-ES"/>
        </w:rPr>
        <w:t>ón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declarad</w:t>
      </w:r>
      <w:r w:rsidR="00C63369"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>, ya sea una dirección privada o un centro de acogida de inmigrantes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0A40F3F3" w14:textId="6687A785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23" w:history="1"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España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391880">
        <w:rPr>
          <w:rFonts w:asciiTheme="minorHAnsi" w:hAnsiTheme="minorHAnsi" w:cstheme="minorHAnsi"/>
          <w:sz w:val="22"/>
          <w:szCs w:val="22"/>
          <w:lang w:val="es-ES"/>
        </w:rPr>
        <w:t>ha decidido</w:t>
      </w:r>
      <w:r w:rsidR="00C63369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poner en libertad a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todos los inmigrantes detenidos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ha vaciado la mayor parte de los centros de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detención de migrantes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78DB5790" w14:textId="7D328B81" w:rsidR="0031041C" w:rsidRPr="00000243" w:rsidRDefault="00F83F75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0B14A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Reino Unido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24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ha puesto e</w:t>
        </w:r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 libertad a más de 3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50</w:t>
        </w:r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migrantes</w:t>
        </w:r>
        <w:r w:rsidR="00514CDB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a resultas de un recurso judicial</w:t>
        </w:r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</w:t>
        </w:r>
        <w:r w:rsidR="00514CDB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y</w:t>
        </w:r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revisar</w:t>
        </w:r>
        <w:r w:rsidR="00514CDB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á</w:t>
        </w:r>
        <w:r w:rsidR="000B14A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todos los demás casos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. </w:t>
      </w:r>
    </w:p>
    <w:p w14:paraId="11BB288D" w14:textId="0E0F8EFF" w:rsidR="0031041C" w:rsidRPr="00000243" w:rsidRDefault="00046C71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25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Zambia</w:t>
        </w:r>
        <w:r w:rsidR="0031041C" w:rsidRPr="0000024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ES"/>
          </w:rPr>
          <w:t>,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el Ministerio de Interior anunció que pondría en libertad a todos los migrantes detenidos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BF87938" w14:textId="3B862B78" w:rsidR="0011764E" w:rsidRPr="00000243" w:rsidRDefault="00046C71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Regularización y acceso a los servicios</w:t>
      </w:r>
    </w:p>
    <w:p w14:paraId="673C859F" w14:textId="2EF71C91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26" w:history="1">
        <w:r w:rsidR="0031041C" w:rsidRPr="005625E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Franc</w:t>
        </w:r>
        <w:r w:rsidR="00F83F75" w:rsidRPr="005625E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ha pro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longado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todos los permisos de residencia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por tres meses 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>a partir d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16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de marzo de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2020,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lo que garantiza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acceso al trabajo,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los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derechos sociales y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seguridad social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todas aquellas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 xml:space="preserve">personas que, de 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>lo contrario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podrían encontrarse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situación de vulnerabilidad como consecuencia 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>del vencimiento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sus permisos durante la pandemia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 </w:t>
      </w:r>
    </w:p>
    <w:p w14:paraId="17DF195A" w14:textId="171ECD2D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27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Franc</w:t>
        </w:r>
        <w:r w:rsidR="00F83F75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>ha ampliado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protección a todos los niños bajo la tutela del Estado hasta que termine la emergencia por la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COVID-19,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lo que incluye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 xml:space="preserve"> a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niños no acompañados y separados de sus familias y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 xml:space="preserve">a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los jóvenes menores de 21 años que hayan estado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 xml:space="preserve"> previamente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 cargo de los servicios </w:t>
      </w:r>
      <w:r w:rsidR="005625EB">
        <w:rPr>
          <w:rFonts w:asciiTheme="minorHAnsi" w:hAnsiTheme="minorHAnsi" w:cstheme="minorHAnsi"/>
          <w:sz w:val="22"/>
          <w:szCs w:val="22"/>
          <w:lang w:val="es-ES"/>
        </w:rPr>
        <w:t xml:space="preserve">nacionales </w:t>
      </w:r>
      <w:r w:rsidR="00F83F75" w:rsidRPr="00000243">
        <w:rPr>
          <w:rFonts w:asciiTheme="minorHAnsi" w:hAnsiTheme="minorHAnsi" w:cstheme="minorHAnsi"/>
          <w:sz w:val="22"/>
          <w:szCs w:val="22"/>
          <w:lang w:val="es-ES"/>
        </w:rPr>
        <w:t>de ayuda social a la infancia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64DC5D72" w14:textId="3479E6D1" w:rsidR="0031041C" w:rsidRPr="00000243" w:rsidRDefault="00F83F75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28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Gr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ecia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 pesar de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la suspensión temporal de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los trámites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asilo desde el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13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 marzo de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2020 </w:t>
      </w:r>
      <w:bookmarkStart w:id="0" w:name="_Hlk39501488"/>
      <w:r w:rsidR="00F41708" w:rsidRPr="00000243">
        <w:rPr>
          <w:rFonts w:cstheme="minorHAnsi"/>
        </w:rPr>
        <w:t>—</w:t>
      </w:r>
      <w:bookmarkEnd w:id="0"/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lo que incluye el regist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ro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solicitudes, las 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entrevistas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y l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os recursos en el marco de estos procedimientos</w:t>
      </w:r>
      <w:r w:rsidR="00F41708" w:rsidRPr="00000243">
        <w:rPr>
          <w:rFonts w:cstheme="minorHAnsi"/>
        </w:rPr>
        <w:t>—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servicios de asilo </w:t>
      </w:r>
      <w:r w:rsidR="000E4064">
        <w:rPr>
          <w:rFonts w:asciiTheme="minorHAnsi" w:hAnsiTheme="minorHAnsi" w:cstheme="minorHAnsi"/>
          <w:sz w:val="22"/>
          <w:szCs w:val="22"/>
          <w:lang w:val="es-ES"/>
        </w:rPr>
        <w:t xml:space="preserve">han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decidido prolongar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el período de validez de las ta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rjetas y permisos de residencia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de los solicitantes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>en los casos en que la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fecha de </w:t>
      </w:r>
      <w:r w:rsidR="00AD01FE" w:rsidRPr="00000243">
        <w:rPr>
          <w:rFonts w:asciiTheme="minorHAnsi" w:hAnsiTheme="minorHAnsi" w:cstheme="minorHAnsi"/>
          <w:sz w:val="22"/>
          <w:szCs w:val="22"/>
          <w:lang w:val="es-ES"/>
        </w:rPr>
        <w:t>vencimiento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coincidía con el período de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suspensión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4F9D0C0" w14:textId="573D2B26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29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Ir</w:t>
        </w:r>
        <w:r w:rsidR="005962C4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landa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ha anunciado</w:t>
      </w:r>
      <w:r w:rsidR="00C717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que todos los permisos de inmigración </w:t>
      </w:r>
      <w:r w:rsidR="00773C5A">
        <w:rPr>
          <w:rFonts w:asciiTheme="minorHAnsi" w:hAnsiTheme="minorHAnsi" w:cstheme="minorHAnsi"/>
          <w:sz w:val="22"/>
          <w:szCs w:val="22"/>
          <w:lang w:val="es-ES"/>
        </w:rPr>
        <w:t>que venzan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entre el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20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de marzo y el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</w:t>
      </w:r>
      <w:bookmarkStart w:id="1" w:name="_Hlk39475998"/>
      <w:r w:rsidR="001207E3" w:rsidRPr="006B0656">
        <w:rPr>
          <w:rFonts w:cstheme="minorHAnsi"/>
          <w:lang w:val="es-ES_tradnl"/>
        </w:rPr>
        <w:t> </w:t>
      </w:r>
      <w:bookmarkEnd w:id="1"/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de mayo de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2020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se renovar</w:t>
      </w:r>
      <w:r w:rsidR="00773C5A">
        <w:rPr>
          <w:rFonts w:asciiTheme="minorHAnsi" w:hAnsiTheme="minorHAnsi" w:cstheme="minorHAnsi"/>
          <w:sz w:val="22"/>
          <w:szCs w:val="22"/>
          <w:lang w:val="es-ES"/>
        </w:rPr>
        <w:t>á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n automáticamente en las mismas condiciones por un período de dos meses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ECA5CFF" w14:textId="0D709B6C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30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Ir</w:t>
        </w:r>
        <w:r w:rsidR="005962C4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landa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ha introducido un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ubsidio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esempleo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durante la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andemia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de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al que p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 xml:space="preserve">odrán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>acceder todos los trabajadores con independencia de su situación jurídica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G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obierno 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ha confirmado que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“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no se prevé compartir ningún dato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aportado en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solicitudes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presentadas por</w:t>
      </w:r>
      <w:r w:rsidR="00CD7706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inmigrantes para el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ubsidio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D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esempleo durante la </w:t>
      </w:r>
      <w:r w:rsidR="006F108F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5962C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andemia de COVID-19 </w:t>
      </w:r>
      <w:r w:rsidR="00CD7706" w:rsidRPr="00000243">
        <w:rPr>
          <w:rFonts w:asciiTheme="minorHAnsi" w:hAnsiTheme="minorHAnsi" w:cstheme="minorHAnsi"/>
          <w:sz w:val="22"/>
          <w:szCs w:val="22"/>
          <w:lang w:val="es-ES"/>
        </w:rPr>
        <w:t>con las autoridades de inmigración (GNIB) ni el Departamento de Justicia e Igualdad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.” </w:t>
      </w:r>
    </w:p>
    <w:p w14:paraId="245E773C" w14:textId="34073515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31">
        <w:r w:rsidR="00003BA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Mala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sia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ha anunciado</w:t>
      </w:r>
      <w:r w:rsidR="00C717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que los no ciudadanos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(</w:t>
      </w:r>
      <w:r w:rsidR="006F25FC">
        <w:rPr>
          <w:rFonts w:asciiTheme="minorHAnsi" w:hAnsiTheme="minorHAnsi" w:cstheme="minorHAnsi"/>
          <w:sz w:val="22"/>
          <w:szCs w:val="22"/>
          <w:lang w:val="es-ES"/>
        </w:rPr>
        <w:t xml:space="preserve">incluidas 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>personas indocumentadas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) 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que 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 presentasen a </w:t>
      </w:r>
      <w:r w:rsidR="006F25FC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>ruebas médicas no ser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>ían detenido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>s ni privad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>o</w:t>
      </w:r>
      <w:r w:rsidR="00003BAD" w:rsidRPr="00000243">
        <w:rPr>
          <w:rFonts w:asciiTheme="minorHAnsi" w:hAnsiTheme="minorHAnsi" w:cstheme="minorHAnsi"/>
          <w:sz w:val="22"/>
          <w:szCs w:val="22"/>
          <w:lang w:val="es-ES"/>
        </w:rPr>
        <w:t>s de libertad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710EF0B" w14:textId="15683318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32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Po</w:t>
        </w:r>
        <w:r w:rsidR="00460471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lonia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460471">
        <w:rPr>
          <w:rFonts w:asciiTheme="minorHAnsi" w:hAnsiTheme="minorHAnsi" w:cstheme="minorHAnsi"/>
          <w:sz w:val="22"/>
          <w:szCs w:val="22"/>
          <w:lang w:val="es-ES"/>
        </w:rPr>
        <w:t>prevé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60471">
        <w:rPr>
          <w:rFonts w:asciiTheme="minorHAnsi" w:hAnsiTheme="minorHAnsi" w:cstheme="minorHAnsi"/>
          <w:sz w:val="22"/>
          <w:szCs w:val="22"/>
          <w:lang w:val="es-ES"/>
        </w:rPr>
        <w:t xml:space="preserve">una prórroga de 30 días para 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permisos de trabajo, visados o permisos temporales de residencia de todos los migrantes </w:t>
      </w:r>
      <w:r w:rsidR="007909EB">
        <w:rPr>
          <w:rFonts w:asciiTheme="minorHAnsi" w:hAnsiTheme="minorHAnsi" w:cstheme="minorHAnsi"/>
          <w:sz w:val="22"/>
          <w:szCs w:val="22"/>
          <w:lang w:val="es-ES"/>
        </w:rPr>
        <w:t>al finalizar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medidas de emergencia actualmente vigentes.</w:t>
      </w:r>
    </w:p>
    <w:p w14:paraId="3FAF6651" w14:textId="64F8EB22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33" w:history="1">
        <w:r w:rsidR="0031041C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Portugal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253C07">
        <w:rPr>
          <w:rFonts w:asciiTheme="minorHAnsi" w:hAnsiTheme="minorHAnsi" w:cstheme="minorHAnsi"/>
          <w:sz w:val="22"/>
          <w:szCs w:val="22"/>
          <w:lang w:val="es-ES"/>
        </w:rPr>
        <w:t>ha concedido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temporalmente </w:t>
      </w:r>
      <w:r w:rsidR="00157B6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plenos derechos de ciudadanía durante la pandemia 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 todos los migrantes </w:t>
      </w:r>
      <w:r w:rsidR="00253C07">
        <w:rPr>
          <w:rFonts w:asciiTheme="minorHAnsi" w:hAnsiTheme="minorHAnsi" w:cstheme="minorHAnsi"/>
          <w:sz w:val="22"/>
          <w:szCs w:val="22"/>
          <w:lang w:val="es-ES"/>
        </w:rPr>
        <w:t>que habían solicitado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residencia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6F50BCA" w14:textId="59A23259" w:rsidR="0031041C" w:rsidRPr="00000243" w:rsidRDefault="000477DA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El</w:t>
      </w:r>
      <w:hyperlink r:id="rId34">
        <w:r w:rsidR="0031041C" w:rsidRPr="0000024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ES"/>
          </w:rPr>
          <w:t xml:space="preserve"> </w:t>
        </w:r>
        <w:r w:rsidR="00873651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Reino Unido</w:t>
        </w:r>
      </w:hyperlink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>ha prolongado</w:t>
      </w:r>
      <w:r w:rsidR="001B7684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hasta el 31 de mayo de 2020 </w:t>
      </w:r>
      <w:r w:rsidR="00253C07">
        <w:rPr>
          <w:rFonts w:asciiTheme="minorHAnsi" w:hAnsiTheme="minorHAnsi" w:cstheme="minorHAnsi"/>
          <w:sz w:val="22"/>
          <w:szCs w:val="22"/>
          <w:lang w:val="es-ES"/>
        </w:rPr>
        <w:t xml:space="preserve">la validez de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los visados de las personas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cuyo permiso </w:t>
      </w:r>
      <w:r w:rsidR="003A14BB">
        <w:rPr>
          <w:rFonts w:asciiTheme="minorHAnsi" w:hAnsiTheme="minorHAnsi" w:cstheme="minorHAnsi"/>
          <w:sz w:val="22"/>
          <w:szCs w:val="22"/>
          <w:lang w:val="es-ES"/>
        </w:rPr>
        <w:t>haya vencido a partir del</w:t>
      </w:r>
      <w:r w:rsidR="003A14B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24 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>de enero de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2020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per</w:t>
      </w:r>
      <w:r w:rsidR="00873651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manecen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aún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país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como consecuencia de las restricciones </w:t>
      </w:r>
      <w:r w:rsidR="00430766">
        <w:rPr>
          <w:rFonts w:asciiTheme="minorHAnsi" w:hAnsiTheme="minorHAnsi" w:cstheme="minorHAnsi"/>
          <w:sz w:val="22"/>
          <w:szCs w:val="22"/>
          <w:lang w:val="es-ES"/>
        </w:rPr>
        <w:t>de los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viajes o del autoaislamiento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>por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COVID-19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Además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todas las personas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pueden acceder gratuitamente al Servicio Nacional de Salud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, con independencia de su situación migratoria</w:t>
      </w:r>
      <w:r w:rsidR="00430766">
        <w:rPr>
          <w:rFonts w:asciiTheme="minorHAnsi" w:hAnsiTheme="minorHAnsi" w:cstheme="minorHAnsi"/>
          <w:sz w:val="22"/>
          <w:szCs w:val="22"/>
          <w:lang w:val="es-ES"/>
        </w:rPr>
        <w:t xml:space="preserve"> en el Reino Unido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Esto incluye la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realización de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pruebas de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y el tratamiento,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aunque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el resultado </w:t>
      </w:r>
      <w:r w:rsidR="00A629CA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sea </w:t>
      </w:r>
      <w:r w:rsidR="006F544F" w:rsidRPr="00000243">
        <w:rPr>
          <w:rFonts w:asciiTheme="minorHAnsi" w:hAnsiTheme="minorHAnsi" w:cstheme="minorHAnsi"/>
          <w:sz w:val="22"/>
          <w:szCs w:val="22"/>
          <w:lang w:val="es-ES"/>
        </w:rPr>
        <w:t>negativo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 </w:t>
      </w:r>
    </w:p>
    <w:p w14:paraId="41D22078" w14:textId="03D689FD" w:rsidR="0031041C" w:rsidRPr="00000243" w:rsidRDefault="006F544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La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35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República Eslovaca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ha pr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>olongado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permisos d</w:t>
      </w:r>
      <w:r w:rsidR="00990553" w:rsidRPr="00000243">
        <w:rPr>
          <w:rFonts w:asciiTheme="minorHAnsi" w:hAnsiTheme="minorHAnsi" w:cstheme="minorHAnsi"/>
          <w:sz w:val="22"/>
          <w:szCs w:val="22"/>
          <w:lang w:val="es-ES"/>
        </w:rPr>
        <w:t>e residencia de los no ciudadano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 como medida excepcional frente a la crisis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5347E80" w14:textId="3E7267F6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36" w:history="1">
        <w:r w:rsidR="00421EEE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Tailandia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ha aprobado,</w:t>
      </w:r>
      <w:r w:rsidR="00C717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excepcionalmente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prórrogas de los visados de extranjeros hasta el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30 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de abril de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2020 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>para evitar las multitudes en los centros de inmigrantes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9E5C559" w14:textId="460B0F53" w:rsidR="0031041C" w:rsidRPr="00C42785" w:rsidRDefault="00421EEE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37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Zambia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Ministerio de Interior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>ha anunciado</w:t>
      </w:r>
      <w:r w:rsidR="00C717F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que los migrantes liberados de los centros de detención serán regularizados, ya que no es posible devolverlos a sus países y superarían el plazo de sus permisos, lo que implicaría un riesgo de detención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53BFF0FB" w14:textId="33574D0B" w:rsidR="0011764E" w:rsidRPr="00000243" w:rsidRDefault="00421EEE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lastRenderedPageBreak/>
        <w:t>Acceso a prestaciones y vivienda</w:t>
      </w:r>
    </w:p>
    <w:p w14:paraId="55761BA4" w14:textId="3157BD84" w:rsidR="0031041C" w:rsidRPr="00000243" w:rsidRDefault="00421EEE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38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B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élgica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>numerosas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ciudades han ampliado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>su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capacidad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 xml:space="preserve">para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acoger a personas sin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>techo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incluidos migrantes, habilitando también espacios separados y aislados para personas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>afectadas por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Unas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100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personas han sido alojadas en un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39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hotel</w:t>
        </w:r>
      </w:hyperlink>
      <w:r w:rsidRPr="0000024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local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y otras en</w:t>
      </w:r>
      <w:hyperlink r:id="rId40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s-ES"/>
          </w:rPr>
          <w:t xml:space="preserve"> </w:t>
        </w:r>
        <w:r w:rsidR="0031041C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camp</w:t>
        </w:r>
        <w:r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ing</w:t>
        </w:r>
        <w:r w:rsidR="0031041C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s</w:t>
        </w:r>
      </w:hyperlink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. </w:t>
      </w:r>
    </w:p>
    <w:p w14:paraId="2F0F385F" w14:textId="55AE5B8A" w:rsidR="0031041C" w:rsidRPr="00000243" w:rsidRDefault="00D97A0F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41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California</w:t>
        </w:r>
      </w:hyperlink>
      <w:r w:rsidR="00224EE0">
        <w:rPr>
          <w:rFonts w:asciiTheme="minorHAnsi" w:hAnsiTheme="minorHAnsi" w:cstheme="minorHAnsi"/>
          <w:sz w:val="22"/>
          <w:szCs w:val="22"/>
          <w:lang w:val="es-ES"/>
        </w:rPr>
        <w:t xml:space="preserve"> ha establecido</w:t>
      </w:r>
      <w:r w:rsidR="00421EE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Fondo de Ayuda para Catástrofes de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75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millones de dólares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 xml:space="preserve">EE.UU. </w:t>
      </w:r>
      <w:r w:rsidR="00A62858" w:rsidRPr="00000243">
        <w:rPr>
          <w:rFonts w:asciiTheme="minorHAnsi" w:hAnsiTheme="minorHAnsi" w:cstheme="minorHAnsi"/>
          <w:sz w:val="22"/>
          <w:szCs w:val="22"/>
          <w:lang w:val="es-ES"/>
        </w:rPr>
        <w:t>en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apoyo a </w:t>
      </w:r>
      <w:r w:rsidR="00A62858" w:rsidRPr="00000243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californianos indocumentados afectados por la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que no tienen derecho a </w:t>
      </w:r>
      <w:r w:rsidR="00A6285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percibir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prestaciones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 xml:space="preserve">del seguro de desempleo </w:t>
      </w:r>
      <w:r w:rsidR="00A6285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ni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ayuda para catástrofes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>a raíz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su situación migratoria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>Unos 150.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000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>adultos californianos indocumen</w:t>
      </w:r>
      <w:r w:rsidR="00F06DDC" w:rsidRPr="00000243">
        <w:rPr>
          <w:rFonts w:asciiTheme="minorHAnsi" w:hAnsiTheme="minorHAnsi" w:cstheme="minorHAnsi"/>
          <w:sz w:val="22"/>
          <w:szCs w:val="22"/>
          <w:lang w:val="es-ES"/>
        </w:rPr>
        <w:t>t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ados recibirán una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>ayuda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en efectivo de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500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>dólares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 xml:space="preserve"> EE.UU. </w:t>
      </w:r>
      <w:r w:rsidR="000B2C87" w:rsidRPr="00000243">
        <w:rPr>
          <w:rFonts w:asciiTheme="minorHAnsi" w:hAnsiTheme="minorHAnsi" w:cstheme="minorHAnsi"/>
          <w:sz w:val="22"/>
          <w:szCs w:val="22"/>
          <w:lang w:val="es-ES"/>
        </w:rPr>
        <w:t>por adulto con un límite máximo de 1.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000 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 xml:space="preserve">dólares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 xml:space="preserve">EE.UU. </w:t>
      </w:r>
      <w:r w:rsidR="00F06DDC" w:rsidRPr="00000243">
        <w:rPr>
          <w:rFonts w:asciiTheme="minorHAnsi" w:hAnsiTheme="minorHAnsi" w:cstheme="minorHAnsi"/>
          <w:sz w:val="22"/>
          <w:szCs w:val="22"/>
          <w:lang w:val="es-ES"/>
        </w:rPr>
        <w:t>por hogar para hacer frente a las necesidades específicas derivadas de la pandemia de COVID-19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75F26D86" w14:textId="2C843653" w:rsidR="0031041C" w:rsidRPr="00000243" w:rsidRDefault="00A62858" w:rsidP="0031041C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31041C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hyperlink r:id="rId42" w:history="1"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Chicago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224EE0">
        <w:rPr>
          <w:rFonts w:asciiTheme="minorHAnsi" w:hAnsiTheme="minorHAnsi" w:cstheme="minorHAnsi"/>
          <w:sz w:val="22"/>
          <w:szCs w:val="22"/>
          <w:lang w:val="es-ES"/>
        </w:rPr>
        <w:t xml:space="preserve"> la alcaldesa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firmó una orden ejecutiva para garantizar que las comunidades de refugiados y migrantes tuviesen el mismo acceso a las mismas prestaciones y servicios prestados por la ciudad, incluida la ayuda para la catástrofe de la COVID-19.</w:t>
      </w:r>
    </w:p>
    <w:p w14:paraId="7060A5CA" w14:textId="63B16FBF" w:rsidR="0031041C" w:rsidRPr="00000243" w:rsidRDefault="00A62858" w:rsidP="00183DC9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En el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43" w:history="1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Reino Unido</w:t>
        </w:r>
      </w:hyperlink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 resultas de una recurso judicial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Secretario de Estado acordó ampliar temporalmente los derechos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>de servicio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 xml:space="preserve">gratuito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 xml:space="preserve"> comedor escolar para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todos los niños, siempre y cuando sus familias cumpliesen el umbral de ingresos habitual para beneficiarse de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>ese derecho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CA287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 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>plan adoptado en el contexto de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 </w:t>
      </w:r>
      <w:r w:rsidR="00CA287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permite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CA287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niños que cumplen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12A11">
        <w:rPr>
          <w:rFonts w:asciiTheme="minorHAnsi" w:hAnsiTheme="minorHAnsi" w:cstheme="minorHAnsi"/>
          <w:sz w:val="22"/>
          <w:szCs w:val="22"/>
          <w:lang w:val="es-ES"/>
        </w:rPr>
        <w:t>los requisitos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>recibir y recoger menús del comedor escolar o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B46BB">
        <w:rPr>
          <w:rFonts w:asciiTheme="minorHAnsi" w:hAnsiTheme="minorHAnsi" w:cstheme="minorHAnsi"/>
          <w:sz w:val="22"/>
          <w:szCs w:val="22"/>
          <w:lang w:val="es-ES"/>
        </w:rPr>
        <w:t>acceder a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bonos de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15 </w:t>
      </w:r>
      <w:r w:rsidR="00514CDB" w:rsidRPr="00000243">
        <w:rPr>
          <w:rFonts w:asciiTheme="minorHAnsi" w:hAnsiTheme="minorHAnsi" w:cstheme="minorHAnsi"/>
          <w:sz w:val="22"/>
          <w:szCs w:val="22"/>
          <w:lang w:val="es-ES"/>
        </w:rPr>
        <w:t>libras semanales por niño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0C97E08" w14:textId="37B8B239" w:rsidR="0011764E" w:rsidRPr="00000243" w:rsidRDefault="00514CDB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Apoyo de la sociedad civil</w:t>
      </w:r>
    </w:p>
    <w:p w14:paraId="17BBFB40" w14:textId="1CFA8DFC" w:rsidR="00736E78" w:rsidRPr="00000243" w:rsidRDefault="00514CDB" w:rsidP="00CC558E">
      <w:pPr>
        <w:pStyle w:val="ListParagraph"/>
        <w:numPr>
          <w:ilvl w:val="0"/>
          <w:numId w:val="22"/>
        </w:numPr>
        <w:spacing w:after="120"/>
        <w:ind w:left="426" w:hanging="284"/>
        <w:contextualSpacing w:val="0"/>
        <w:jc w:val="both"/>
        <w:rPr>
          <w:rFonts w:asciiTheme="minorHAnsi" w:hAnsiTheme="minorHAnsi" w:cstheme="minorHAnsi"/>
          <w:b/>
          <w:bCs/>
          <w:color w:val="003366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El </w:t>
      </w:r>
      <w:hyperlink r:id="rId44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Fondo Europeo para la Juventud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(</w:t>
        </w:r>
        <w:r w:rsidR="00736E78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FEJ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)</w:t>
        </w:r>
        <w:r w:rsidR="0031041C" w:rsidRPr="00000243">
          <w:rPr>
            <w:rStyle w:val="Hyperlink"/>
            <w:rFonts w:asciiTheme="minorHAnsi" w:hAnsiTheme="minorHAnsi" w:cstheme="minorHAnsi"/>
            <w:sz w:val="22"/>
            <w:szCs w:val="22"/>
            <w:u w:val="none"/>
            <w:lang w:val="es-ES"/>
          </w:rPr>
          <w:t> </w:t>
        </w:r>
      </w:hyperlink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ha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invitado a las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organizaciones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juveniles a solicitar financiación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actividades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que respondan 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necesidad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locales o nacionales resultantes de la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crisis de la 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>COVID-19.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Se dará prioridad a las actividades que demuestren solidaridad y apoyo a las personas afectadas por la crisis, en particular a las personas especialmente vulnerables, como las personas sin </w:t>
      </w:r>
      <w:r w:rsidR="00C717FD">
        <w:rPr>
          <w:rFonts w:asciiTheme="minorHAnsi" w:hAnsiTheme="minorHAnsi" w:cstheme="minorHAnsi"/>
          <w:sz w:val="22"/>
          <w:szCs w:val="22"/>
          <w:lang w:val="es-ES"/>
        </w:rPr>
        <w:t xml:space="preserve">un </w:t>
      </w:r>
      <w:r w:rsidR="001B7684">
        <w:rPr>
          <w:rFonts w:asciiTheme="minorHAnsi" w:hAnsiTheme="minorHAnsi" w:cstheme="minorHAnsi"/>
          <w:sz w:val="22"/>
          <w:szCs w:val="22"/>
          <w:lang w:val="es-ES"/>
        </w:rPr>
        <w:t>techo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, y a los servicios sanitarios y de asistencia social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Esta puede ser una oportunidad para que las organizaciones juveniles contribuyan a abordar los problemas concretos a los que se enfrentan los migrantes en el contexto de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COVID-19, </w:t>
      </w:r>
      <w:r w:rsidR="00736E78" w:rsidRPr="00000243">
        <w:rPr>
          <w:rFonts w:asciiTheme="minorHAnsi" w:hAnsiTheme="minorHAnsi" w:cstheme="minorHAnsi"/>
          <w:sz w:val="22"/>
          <w:szCs w:val="22"/>
          <w:lang w:val="es-ES"/>
        </w:rPr>
        <w:t>en particular para prestar apoyo a la aplicación de alternativas a la detención de inmigrantes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22234DB5" w14:textId="24E9F3F2" w:rsidR="0011764E" w:rsidRPr="0032114E" w:rsidRDefault="0011764E" w:rsidP="002567B1">
      <w:pPr>
        <w:pStyle w:val="ListParagraph"/>
        <w:numPr>
          <w:ilvl w:val="0"/>
          <w:numId w:val="18"/>
        </w:numPr>
        <w:spacing w:before="320" w:after="160"/>
        <w:ind w:left="425" w:hanging="357"/>
        <w:contextualSpacing w:val="0"/>
        <w:jc w:val="both"/>
        <w:rPr>
          <w:rFonts w:asciiTheme="minorHAnsi" w:hAnsiTheme="minorHAnsi" w:cstheme="minorHAnsi"/>
          <w:b/>
          <w:bCs/>
          <w:color w:val="003366"/>
          <w:sz w:val="32"/>
          <w:szCs w:val="32"/>
        </w:rPr>
      </w:pPr>
      <w:r w:rsidRPr="0032114E">
        <w:rPr>
          <w:rFonts w:asciiTheme="minorHAnsi" w:hAnsiTheme="minorHAnsi" w:cstheme="minorHAnsi"/>
          <w:b/>
          <w:bCs/>
          <w:color w:val="003366"/>
          <w:sz w:val="32"/>
          <w:szCs w:val="32"/>
        </w:rPr>
        <w:t>RE</w:t>
      </w:r>
      <w:r w:rsidR="007A3C92" w:rsidRPr="0032114E">
        <w:rPr>
          <w:rFonts w:asciiTheme="minorHAnsi" w:hAnsiTheme="minorHAnsi" w:cstheme="minorHAnsi"/>
          <w:b/>
          <w:bCs/>
          <w:color w:val="003366"/>
          <w:sz w:val="32"/>
          <w:szCs w:val="32"/>
        </w:rPr>
        <w:t>CURSOS</w:t>
      </w:r>
    </w:p>
    <w:p w14:paraId="5C25A2A5" w14:textId="524E8580" w:rsidR="00DB5C76" w:rsidRDefault="007A3C92" w:rsidP="00D12F3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La lista que figura a continuación contiene orientaciones y documentos de política relacionados específicamente con la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COVID-19,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así como 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 xml:space="preserve">herramientas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y recursos prácticos sobre alternativas a la detención de inmigrantes que pueden resultar útiles en el contexto actual.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También se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>rá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actualiza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>da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periódicamente.</w:t>
      </w:r>
      <w:r w:rsidR="0031041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9645419" w14:textId="77777777" w:rsidR="00DB5C76" w:rsidRDefault="00DB5C7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124F375C" w14:textId="77777777" w:rsidR="00791C30" w:rsidRPr="00000243" w:rsidRDefault="00791C30" w:rsidP="00791C30">
      <w:pPr>
        <w:pStyle w:val="ListParagraph"/>
        <w:numPr>
          <w:ilvl w:val="0"/>
          <w:numId w:val="27"/>
        </w:numPr>
        <w:spacing w:before="100" w:beforeAutospacing="1" w:after="10" w:line="360" w:lineRule="auto"/>
        <w:rPr>
          <w:rFonts w:asciiTheme="minorHAnsi" w:hAnsiTheme="minorHAnsi" w:cstheme="minorHAnsi"/>
          <w:b/>
          <w:bCs/>
          <w:vanish/>
          <w:color w:val="4389C8"/>
          <w:spacing w:val="20"/>
          <w:sz w:val="22"/>
          <w:szCs w:val="22"/>
          <w:lang w:val="es-ES"/>
        </w:rPr>
      </w:pPr>
    </w:p>
    <w:p w14:paraId="36B9D3B4" w14:textId="0112C5E6" w:rsidR="0011764E" w:rsidRPr="00000243" w:rsidRDefault="008461B5" w:rsidP="00266A87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>Orientaciones y documentos de política</w:t>
      </w:r>
    </w:p>
    <w:p w14:paraId="3B373DC7" w14:textId="003B941F" w:rsidR="00A061F3" w:rsidRPr="00000243" w:rsidRDefault="00D97A0F" w:rsidP="00A061F3">
      <w:pPr>
        <w:pStyle w:val="ListParagraph"/>
        <w:numPr>
          <w:ilvl w:val="0"/>
          <w:numId w:val="22"/>
        </w:numPr>
        <w:spacing w:after="60"/>
        <w:ind w:left="450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45" w:history="1">
        <w:r w:rsidR="00FE0ED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Declaración conjunta de la Red de las Naciones Unidas sobre la Migración en relación con la</w:t>
        </w:r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</w:t>
        </w:r>
        <w:r w:rsidR="00DB5C76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br/>
        </w:r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COVID-19</w:t>
        </w:r>
      </w:hyperlink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>.</w:t>
      </w:r>
    </w:p>
    <w:p w14:paraId="3840337A" w14:textId="1741567D" w:rsidR="00FE0EDC" w:rsidRPr="00000243" w:rsidRDefault="00D97A0F" w:rsidP="0032114E">
      <w:pPr>
        <w:pStyle w:val="ListParagraph"/>
        <w:numPr>
          <w:ilvl w:val="0"/>
          <w:numId w:val="22"/>
        </w:numPr>
        <w:spacing w:after="60"/>
        <w:ind w:left="450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46" w:history="1">
        <w:r w:rsidR="00FE0ED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Declaración mundial conjunta del ACNUDH, </w:t>
        </w:r>
        <w:r w:rsidR="0032114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el ACNUR, </w:t>
        </w:r>
        <w:r w:rsidR="00FE0ED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la OIM y la OMS</w:t>
        </w:r>
      </w:hyperlink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E0ED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sobre sobre los efectos de la crisis 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>de</w:t>
      </w:r>
      <w:r w:rsidR="00FE0ED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 COVID-19 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>para</w:t>
      </w:r>
      <w:r w:rsidR="00FE0ED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las personas refugiadas, migrantes y apátridas, en la que se pide la puesta en libertad de los refugiados y migrantes detenidos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24FD118C" w14:textId="409FAEE6" w:rsidR="002624DD" w:rsidRPr="00000243" w:rsidRDefault="00D97A0F" w:rsidP="00FE0EDC">
      <w:pPr>
        <w:pStyle w:val="ListParagraph"/>
        <w:numPr>
          <w:ilvl w:val="0"/>
          <w:numId w:val="22"/>
        </w:numPr>
        <w:spacing w:after="60"/>
        <w:ind w:left="450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47" w:history="1">
        <w:r w:rsidR="00FE0ED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Comunicado de prensa conjunto del Relator Especial sobre los derechos humanos de los migrantes y la Relatora Especial sobre la trata de personas</w:t>
        </w:r>
      </w:hyperlink>
      <w:r w:rsidR="00735C9F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 (disponible en inglés)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6E14B544" w14:textId="490592AC" w:rsidR="00735C9F" w:rsidRPr="00000243" w:rsidRDefault="00D97A0F" w:rsidP="00735C9F">
      <w:pPr>
        <w:pStyle w:val="ListParagraph"/>
        <w:numPr>
          <w:ilvl w:val="0"/>
          <w:numId w:val="22"/>
        </w:numPr>
        <w:spacing w:after="60"/>
        <w:ind w:left="45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48" w:history="1">
        <w:r w:rsidR="00735C9F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Recomendación del  Subcomité para la Prevención de la Tortura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735C9F" w:rsidRPr="00000243">
        <w:rPr>
          <w:rFonts w:asciiTheme="minorHAnsi" w:hAnsiTheme="minorHAnsi" w:cstheme="minorHAnsi"/>
          <w:sz w:val="22"/>
          <w:szCs w:val="22"/>
          <w:lang w:val="es-ES"/>
        </w:rPr>
        <w:t>a los Estados</w:t>
      </w:r>
      <w:r w:rsidR="00941D1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35C9F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partes y los mecanismos nacionales de prevención en relación con la pandemia del coronavirus </w:t>
      </w:r>
      <w:r w:rsidR="00735C9F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(disponible en inglés)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05F33DB6" w14:textId="75D89BDC" w:rsidR="002624DD" w:rsidRPr="00000243" w:rsidRDefault="00735C9F" w:rsidP="00735C9F">
      <w:pPr>
        <w:pStyle w:val="ListParagraph"/>
        <w:numPr>
          <w:ilvl w:val="0"/>
          <w:numId w:val="22"/>
        </w:numPr>
        <w:spacing w:after="60"/>
        <w:ind w:left="4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0243">
        <w:rPr>
          <w:rFonts w:asciiTheme="minorHAnsi" w:hAnsiTheme="minorHAnsi" w:cstheme="minorHAnsi"/>
          <w:sz w:val="22"/>
          <w:szCs w:val="22"/>
        </w:rPr>
        <w:t>Comité Permanente entre Organismos</w:t>
      </w:r>
      <w:r w:rsidR="0032114E">
        <w:rPr>
          <w:rFonts w:asciiTheme="minorHAnsi" w:hAnsiTheme="minorHAnsi" w:cstheme="minorHAnsi"/>
          <w:sz w:val="22"/>
          <w:szCs w:val="22"/>
        </w:rPr>
        <w:t xml:space="preserve">, </w:t>
      </w:r>
      <w:hyperlink r:id="rId49" w:history="1">
        <w:hyperlink r:id="rId50" w:history="1">
          <w:r w:rsidRPr="00000243">
            <w:rPr>
              <w:rStyle w:val="Hyperlink"/>
              <w:rFonts w:asciiTheme="minorHAnsi" w:hAnsiTheme="minorHAnsi" w:cstheme="minorHAnsi"/>
              <w:sz w:val="22"/>
              <w:szCs w:val="22"/>
            </w:rPr>
            <w:t>Orientaciones provisionales sobre la COVID-19: atención a las personas privadas de libertad</w:t>
          </w:r>
        </w:hyperlink>
      </w:hyperlink>
      <w:r w:rsidRPr="00000243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0024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(d</w:t>
      </w:r>
      <w:r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isponible en inglés)</w:t>
      </w:r>
      <w:r w:rsidR="00D97A0F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4F622870" w14:textId="11E03CCA" w:rsidR="00215A48" w:rsidRPr="00000243" w:rsidRDefault="00D97A0F" w:rsidP="00215A48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51" w:history="1">
        <w:hyperlink r:id="rId52" w:history="1">
          <w:r w:rsidR="00215A48" w:rsidRPr="00000243">
            <w:rPr>
              <w:rStyle w:val="Hyperlink"/>
              <w:rFonts w:asciiTheme="minorHAnsi" w:hAnsiTheme="minorHAnsi" w:cstheme="minorHAnsi"/>
              <w:sz w:val="22"/>
              <w:szCs w:val="22"/>
              <w:lang w:val="es-ES"/>
            </w:rPr>
            <w:t>Declaración del Comisario para los Derechos Humanos del Consejo de Europa</w:t>
          </w:r>
        </w:hyperlink>
      </w:hyperlink>
      <w:r w:rsidR="00215A4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en 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="00215A48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que se pide la puesta en libertad de los inmigrantes detenidos </w:t>
      </w:r>
      <w:r w:rsidR="00215A48" w:rsidRPr="0000024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"/>
        </w:rPr>
        <w:t>(d</w:t>
      </w:r>
      <w:r w:rsidR="00215A48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isponible en inglés)</w:t>
      </w:r>
      <w:r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5E0DAA28" w14:textId="6288BA38" w:rsidR="00A061F3" w:rsidRPr="00000243" w:rsidRDefault="00215A48" w:rsidP="00A061F3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UNICEF y Alianza para la Protección de la Infancia en la Acción Humanitaria</w:t>
      </w:r>
      <w:r w:rsidR="0032114E">
        <w:rPr>
          <w:rFonts w:asciiTheme="minorHAnsi" w:hAnsiTheme="minorHAnsi" w:cstheme="minorHAnsi"/>
          <w:sz w:val="22"/>
          <w:szCs w:val="22"/>
          <w:lang w:val="es-ES"/>
        </w:rPr>
        <w:t>,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53" w:history="1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Nota técnica: COVID-19 y niños y niñas privados de libertad</w:t>
        </w:r>
      </w:hyperlink>
      <w:r w:rsidR="00D97A0F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.</w:t>
      </w:r>
    </w:p>
    <w:p w14:paraId="3CA55B9F" w14:textId="325CCFF6" w:rsidR="002624DD" w:rsidRPr="00000243" w:rsidRDefault="00A061F3" w:rsidP="00A061F3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ACNUDH, </w:t>
      </w:r>
      <w:hyperlink r:id="rId54" w:history="1">
        <w:r w:rsidR="00C704B5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Orientaciones sobre la</w:t>
        </w:r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COVID-19 </w:t>
        </w:r>
        <w:r w:rsidR="00C704B5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y los derechos humanos de los migrantes</w:t>
        </w:r>
      </w:hyperlink>
      <w:r w:rsidR="004B4FF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B4FF3" w:rsidRPr="0000024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"/>
        </w:rPr>
        <w:t>(d</w:t>
      </w:r>
      <w:r w:rsidR="004B4FF3" w:rsidRPr="00000243">
        <w:rPr>
          <w:rFonts w:asciiTheme="minorHAnsi" w:eastAsia="Calibri" w:hAnsiTheme="minorHAnsi" w:cstheme="minorHAnsi"/>
          <w:sz w:val="22"/>
          <w:szCs w:val="22"/>
          <w:lang w:val="es-ES"/>
        </w:rPr>
        <w:t>isponible en inglés)</w:t>
      </w:r>
      <w:r w:rsidR="00D97A0F">
        <w:rPr>
          <w:rFonts w:asciiTheme="minorHAnsi" w:eastAsia="Calibri" w:hAnsiTheme="minorHAnsi" w:cstheme="minorHAnsi"/>
          <w:sz w:val="22"/>
          <w:szCs w:val="22"/>
          <w:lang w:val="es-ES"/>
        </w:rPr>
        <w:t>.</w:t>
      </w:r>
    </w:p>
    <w:p w14:paraId="2EB8B722" w14:textId="2DA2CD23" w:rsidR="002624DD" w:rsidRPr="00000243" w:rsidRDefault="00353CD9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ACNUDH, </w:t>
      </w:r>
      <w:hyperlink r:id="rId55" w:history="1"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Principio</w:t>
        </w:r>
        <w:r w:rsidR="0032114E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s y </w:t>
        </w:r>
        <w:r w:rsidR="0032114E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Directrices recomendados sobre los derechos humanos en las fronteras internacionales</w:t>
        </w:r>
        <w:r w:rsidR="0032114E" w:rsidRPr="00000243">
          <w:rPr>
            <w:rFonts w:asciiTheme="minorHAnsi" w:hAnsiTheme="minorHAnsi" w:cstheme="minorHAnsi"/>
            <w:color w:val="404040" w:themeColor="text1" w:themeTint="BF"/>
            <w:sz w:val="22"/>
            <w:szCs w:val="22"/>
            <w:lang w:val="es-ES"/>
          </w:rPr>
          <w:t xml:space="preserve"> </w:t>
        </w:r>
      </w:hyperlink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véase la Directriz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8,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evitar la detención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)</w:t>
      </w:r>
      <w:r w:rsidR="00D97A0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F565B0E" w14:textId="59A4771A" w:rsidR="002624DD" w:rsidRPr="00000243" w:rsidRDefault="00003145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Grupo Mundial sobre Migración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hyperlink r:id="rId56" w:history="1"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Pri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ncipios y Directrices sobre la protección de los derechos humanos de los migrantes en situación de vulnerabilidad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(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véase el Principio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8,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Poner fin a la detención de inmigrantes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)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(disponible en inglés)</w:t>
      </w:r>
      <w:r w:rsidR="00D97A0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A7A9446" w14:textId="7282701B" w:rsidR="00003145" w:rsidRPr="00000243" w:rsidRDefault="00353CD9" w:rsidP="00003145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Style w:val="Hyperlink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000243">
        <w:rPr>
          <w:rFonts w:asciiTheme="minorHAnsi" w:hAnsiTheme="minorHAnsi" w:cstheme="minorHAnsi"/>
          <w:sz w:val="22"/>
          <w:szCs w:val="22"/>
        </w:rPr>
        <w:t>OMS, orientaciones provisionales</w:t>
      </w:r>
      <w:r w:rsidR="004B4FF3">
        <w:rPr>
          <w:rFonts w:asciiTheme="minorHAnsi" w:hAnsiTheme="minorHAnsi" w:cstheme="minorHAnsi"/>
          <w:sz w:val="22"/>
          <w:szCs w:val="22"/>
        </w:rPr>
        <w:t>,</w:t>
      </w:r>
      <w:r w:rsidRPr="00000243">
        <w:rPr>
          <w:rFonts w:asciiTheme="minorHAnsi" w:hAnsiTheme="minorHAnsi" w:cstheme="minorHAnsi"/>
          <w:sz w:val="22"/>
          <w:szCs w:val="22"/>
        </w:rPr>
        <w:t xml:space="preserve"> </w:t>
      </w:r>
      <w:hyperlink r:id="rId57" w:history="1">
        <w:hyperlink r:id="rId58" w:history="1">
          <w:r w:rsidRPr="00000243">
            <w:rPr>
              <w:rStyle w:val="Hyperlink"/>
              <w:rFonts w:asciiTheme="minorHAnsi" w:hAnsiTheme="minorHAnsi" w:cstheme="minorHAnsi"/>
              <w:sz w:val="22"/>
              <w:szCs w:val="22"/>
            </w:rPr>
            <w:t>Preparación, prevención y control de la COVID-19 en cárceles y otros lugares de detención</w:t>
          </w:r>
        </w:hyperlink>
      </w:hyperlink>
      <w:r w:rsidR="0000314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(disponible en inglés)</w:t>
      </w:r>
    </w:p>
    <w:p w14:paraId="4D4C5BCE" w14:textId="3BEA6BCC" w:rsidR="002624DD" w:rsidRPr="00000243" w:rsidRDefault="00D97A0F" w:rsidP="00003145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59" w:history="1">
        <w:r w:rsidR="00003145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OIM</w:t>
        </w:r>
        <w:r w:rsidR="002624DD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, </w:t>
        </w:r>
        <w:r w:rsidR="00E66F6A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Instantánea</w:t>
        </w:r>
        <w:r w:rsidR="00003145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 analític</w:t>
        </w:r>
        <w:r w:rsidR="009D3B2A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a</w:t>
        </w:r>
        <w:r w:rsidR="00003145" w:rsidRPr="00DB5C76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 xml:space="preserve"> sobre la COVID-19 #9: detención de inmigrantes</w:t>
        </w:r>
      </w:hyperlink>
      <w:r w:rsidR="002624DD" w:rsidRPr="00DB5C76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r w:rsidR="00003145" w:rsidRPr="00DB5C76">
        <w:rPr>
          <w:rFonts w:asciiTheme="minorHAnsi" w:hAnsiTheme="minorHAnsi" w:cstheme="minorHAnsi"/>
          <w:sz w:val="22"/>
          <w:szCs w:val="22"/>
          <w:lang w:val="es-ES"/>
        </w:rPr>
        <w:t>ab</w:t>
      </w:r>
      <w:r w:rsidR="002624DD" w:rsidRPr="00DB5C76">
        <w:rPr>
          <w:rFonts w:asciiTheme="minorHAnsi" w:hAnsiTheme="minorHAnsi" w:cstheme="minorHAnsi"/>
          <w:sz w:val="22"/>
          <w:szCs w:val="22"/>
          <w:lang w:val="es-ES"/>
        </w:rPr>
        <w:t>ril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2020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015C2D0" w14:textId="4853C2EB" w:rsidR="0011764E" w:rsidRPr="00000243" w:rsidRDefault="0011764E" w:rsidP="00D12F3D">
      <w:pPr>
        <w:pStyle w:val="ListParagraph"/>
        <w:numPr>
          <w:ilvl w:val="1"/>
          <w:numId w:val="27"/>
        </w:numPr>
        <w:spacing w:before="240" w:after="10" w:line="360" w:lineRule="auto"/>
        <w:ind w:left="567" w:hanging="431"/>
        <w:contextualSpacing w:val="0"/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</w:pPr>
      <w:r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  <w:lang w:val="es-ES"/>
        </w:rPr>
        <w:t xml:space="preserve"> </w:t>
      </w:r>
      <w:r w:rsidR="00E66F6A" w:rsidRPr="00000243">
        <w:rPr>
          <w:rFonts w:asciiTheme="minorHAnsi" w:hAnsiTheme="minorHAnsi" w:cstheme="minorHAnsi"/>
          <w:b/>
          <w:bCs/>
          <w:color w:val="4389C8"/>
          <w:spacing w:val="20"/>
          <w:sz w:val="22"/>
          <w:szCs w:val="22"/>
        </w:rPr>
        <w:t>Herramientas y recursos prácticos</w:t>
      </w:r>
    </w:p>
    <w:p w14:paraId="576216FA" w14:textId="74780DA7" w:rsidR="00C528BE" w:rsidRPr="00000243" w:rsidRDefault="00D97A0F" w:rsidP="00C528BE">
      <w:pPr>
        <w:pStyle w:val="ListParagraph"/>
        <w:numPr>
          <w:ilvl w:val="0"/>
          <w:numId w:val="22"/>
        </w:numPr>
        <w:spacing w:after="60"/>
        <w:ind w:left="450" w:hanging="270"/>
        <w:contextualSpacing w:val="0"/>
        <w:jc w:val="both"/>
        <w:rPr>
          <w:rStyle w:val="Hyperlink"/>
          <w:rFonts w:asciiTheme="minorHAnsi" w:hAnsiTheme="minorHAnsi" w:cstheme="minorHAnsi"/>
          <w:color w:val="404040" w:themeColor="text1" w:themeTint="BF"/>
          <w:sz w:val="22"/>
          <w:szCs w:val="22"/>
          <w:u w:val="none"/>
          <w:lang w:val="es-ES"/>
        </w:rPr>
      </w:pPr>
      <w:hyperlink r:id="rId60" w:history="1">
        <w:r w:rsidR="00A16D6D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Pautas para el monitoreo virtual de niños, niñas, adolescentes, sus familias y para el personal de hogares de protección durante la pandemia de COVID-19</w:t>
        </w:r>
        <w:r w:rsidR="009D3B2A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,</w:t>
        </w:r>
        <w:r w:rsidR="009D3B2A" w:rsidRPr="009D3B2A">
          <w:rPr>
            <w:rStyle w:val="Hyperlink"/>
            <w:rFonts w:asciiTheme="minorHAnsi" w:eastAsia="Calibri" w:hAnsiTheme="minorHAnsi" w:cstheme="minorHAnsi"/>
            <w:i/>
            <w:sz w:val="22"/>
            <w:szCs w:val="22"/>
            <w:lang w:val="es-ES"/>
          </w:rPr>
          <w:t xml:space="preserve"> Changing the Way We Care</w:t>
        </w:r>
        <w:r w:rsidR="00A16D6D" w:rsidRPr="0000024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s-ES"/>
          </w:rPr>
          <w:t>.</w:t>
        </w:r>
      </w:hyperlink>
    </w:p>
    <w:p w14:paraId="5380C66A" w14:textId="3DAAC114" w:rsidR="00A16D6D" w:rsidRPr="00000243" w:rsidRDefault="00D97A0F" w:rsidP="00C528BE">
      <w:pPr>
        <w:pStyle w:val="ListParagraph"/>
        <w:numPr>
          <w:ilvl w:val="0"/>
          <w:numId w:val="22"/>
        </w:numPr>
        <w:spacing w:after="60"/>
        <w:ind w:left="450" w:hanging="270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61" w:history="1">
        <w:r w:rsidR="00C528BE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Nota técnica sobre la COVID-19: niños y modalidades alternativas de cuidado</w:t>
        </w:r>
      </w:hyperlink>
      <w:r w:rsidR="00C528BE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, de 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Better Care Network, ACPHA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y el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UNICEF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(disponible en inglés)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62815F87" w14:textId="3C7A1E22" w:rsidR="002624DD" w:rsidRPr="00000243" w:rsidRDefault="002624DD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Global Detention Project 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>mantiene una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62" w:history="1">
        <w:r w:rsidR="00C528BE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Plataforma mundial sobre la detención de </w:t>
        </w:r>
        <w:r w:rsidR="009D3B2A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in</w:t>
        </w:r>
        <w:r w:rsidR="00C528BE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migrantes en el marco de la C</w:t>
        </w:r>
        <w:r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OVID-19</w:t>
        </w:r>
      </w:hyperlink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en la 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>que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se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presenta información actualizada sobre el modo en que los diferentes países están respondiendo a la pandemia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COVID-19 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>en lo que respecta a la detención de inmigrantes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(disponible en </w:t>
      </w:r>
      <w:r w:rsidR="00C926F0">
        <w:rPr>
          <w:rFonts w:asciiTheme="minorHAnsi" w:hAnsiTheme="minorHAnsi" w:cstheme="minorHAnsi"/>
          <w:sz w:val="22"/>
          <w:szCs w:val="22"/>
          <w:lang w:val="es-ES"/>
        </w:rPr>
        <w:t>inglés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>)</w:t>
      </w:r>
      <w:r w:rsidR="00C528BE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183AA380" w14:textId="27AC665A" w:rsidR="002624DD" w:rsidRPr="00000243" w:rsidRDefault="00C528BE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lastRenderedPageBreak/>
        <w:t>La Coalición Internacional contra la Detención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mantiene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63" w:history="1"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una página dedicada a la C</w:t>
        </w:r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OVID-19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que contiene información actualizada sobre los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64" w:history="1"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acontecimientos principales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y efectos de la pandemia en la detención migratoria y las alternativas, centrándose en las prácticas prometedoras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Esto incluye todos los efectos y acontecimientos notificados por los miembros de la IDC que trabajan sobre el terreno a nivel nacional y local.</w:t>
      </w:r>
    </w:p>
    <w:p w14:paraId="1C9F16BB" w14:textId="1F3BF8D7" w:rsidR="002624DD" w:rsidRPr="00000243" w:rsidRDefault="002232CE" w:rsidP="004A004C">
      <w:pPr>
        <w:pStyle w:val="ListParagraph"/>
        <w:numPr>
          <w:ilvl w:val="0"/>
          <w:numId w:val="22"/>
        </w:numPr>
        <w:spacing w:after="60"/>
        <w:ind w:left="450" w:hanging="270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>Los d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ocumentos del ACNUR sobre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65"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Opciones para los gobiernos </w:t>
        </w:r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sobre mecanismos de cuidado</w:t>
        </w:r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y alternativas a la detención para </w:t>
        </w:r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los </w:t>
        </w:r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niños y </w:t>
        </w:r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las </w:t>
        </w:r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familias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E66F6A" w:rsidRPr="00000243">
        <w:rPr>
          <w:rFonts w:asciiTheme="minorHAnsi" w:hAnsiTheme="minorHAnsi" w:cstheme="minorHAnsi"/>
          <w:sz w:val="22"/>
          <w:szCs w:val="22"/>
          <w:lang w:val="es-ES"/>
        </w:rPr>
        <w:t>y</w:t>
      </w:r>
      <w:hyperlink r:id="rId66">
        <w:r w:rsidR="00E66F6A" w:rsidRPr="00000243">
          <w:rPr>
            <w:rFonts w:asciiTheme="minorHAnsi" w:hAnsiTheme="minorHAnsi" w:cstheme="minorHAnsi"/>
            <w:sz w:val="22"/>
            <w:szCs w:val="22"/>
            <w:lang w:val="es-ES"/>
          </w:rPr>
          <w:t xml:space="preserve"> </w:t>
        </w:r>
        <w:r w:rsidR="00E66F6A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O</w:t>
        </w:r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pciones para los gobiernos sobre acogida </w:t>
        </w:r>
        <w:r w:rsidR="009D3B2A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en</w:t>
        </w:r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 régimen abierto y alternativas a la detención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4A004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presentan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ejemplos de </w:t>
      </w:r>
      <w:r w:rsidR="004A004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buenas prácticas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en materia de</w:t>
      </w:r>
      <w:r w:rsidR="004A004C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alternativas a la detención de migrantes</w:t>
      </w:r>
      <w:r w:rsidR="009D3B2A">
        <w:rPr>
          <w:rFonts w:asciiTheme="minorHAnsi" w:hAnsiTheme="minorHAnsi" w:cstheme="minorHAnsi"/>
          <w:sz w:val="22"/>
          <w:szCs w:val="22"/>
          <w:lang w:val="es-ES"/>
        </w:rPr>
        <w:t xml:space="preserve"> (disponibles en inglés)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 </w:t>
      </w:r>
    </w:p>
    <w:p w14:paraId="1E37C460" w14:textId="1AF400CF" w:rsidR="002624DD" w:rsidRPr="00000243" w:rsidRDefault="004A004C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Las </w:t>
      </w:r>
      <w:hyperlink r:id="rId67" w:history="1">
        <w:r w:rsidR="009D3B2A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p</w:t>
        </w:r>
        <w:r w:rsidR="002624DD"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ublica</w:t>
        </w:r>
        <w:r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ciones</w:t>
        </w:r>
      </w:hyperlink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de la Coalición Internacional contra la Detención, como el manual </w:t>
      </w:r>
      <w:hyperlink r:id="rId68" w:history="1">
        <w:r w:rsidRPr="00000243">
          <w:rPr>
            <w:rStyle w:val="Hyperlink"/>
            <w:rFonts w:asciiTheme="minorHAnsi" w:eastAsia="Calibri" w:hAnsiTheme="minorHAnsi" w:cstheme="minorHAnsi"/>
            <w:sz w:val="22"/>
            <w:szCs w:val="22"/>
            <w:lang w:val="es-ES"/>
          </w:rPr>
          <w:t>Existen alternativas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,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aportan ejemplos de buenas prácticas y orientaciones para la aplicación de medidas alternativas a la detención de inmigrantes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C755271" w14:textId="688EFF13" w:rsidR="002624DD" w:rsidRPr="00000243" w:rsidRDefault="00D97A0F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69" w:history="1">
        <w:r w:rsidR="004A004C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Modelo de cuidados alternativos para niñas, niños y adolescentes migrantes, solicitantes de asilo y refugiados en México</w:t>
        </w:r>
      </w:hyperlink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4A004C" w:rsidRPr="00000243">
        <w:rPr>
          <w:rFonts w:asciiTheme="minorHAnsi" w:hAnsiTheme="minorHAnsi" w:cstheme="minorHAnsi"/>
          <w:sz w:val="22"/>
          <w:szCs w:val="22"/>
          <w:lang w:val="es-ES"/>
        </w:rPr>
        <w:t>del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UNICEF </w:t>
      </w:r>
      <w:r w:rsidR="006A7C3F" w:rsidRPr="00000243">
        <w:rPr>
          <w:rFonts w:asciiTheme="minorHAnsi" w:hAnsiTheme="minorHAnsi" w:cstheme="minorHAnsi"/>
          <w:sz w:val="22"/>
          <w:szCs w:val="22"/>
          <w:lang w:val="es-ES"/>
        </w:rPr>
        <w:t>y el Gobierno de México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</w:p>
    <w:p w14:paraId="1BE8A267" w14:textId="2F73CCEF" w:rsidR="002624DD" w:rsidRPr="00000243" w:rsidRDefault="00D97A0F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hyperlink r:id="rId70" w:history="1">
        <w:r w:rsidR="008461B5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La Red Europea de Alternativas a la Detención (E</w:t>
        </w:r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uropean Alternatives to Detention Network</w:t>
        </w:r>
      </w:hyperlink>
      <w:r w:rsidR="008461B5" w:rsidRPr="0000024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)</w:t>
      </w:r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7E5AC5">
        <w:rPr>
          <w:rFonts w:asciiTheme="minorHAnsi" w:hAnsiTheme="minorHAnsi" w:cstheme="minorHAnsi"/>
          <w:sz w:val="22"/>
          <w:szCs w:val="22"/>
          <w:lang w:val="es-ES"/>
        </w:rPr>
        <w:t xml:space="preserve">labora orientaciones basadas ejemplos reales 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>sobre la aplicación práctica de alternativas eficaces a la detención de migrantes</w:t>
      </w:r>
      <w:r w:rsidR="002624DD" w:rsidRPr="0000024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6AB0BBB" w14:textId="7197A6A7" w:rsidR="002624DD" w:rsidRPr="00000243" w:rsidRDefault="002E4BA6" w:rsidP="00D12F3D">
      <w:pPr>
        <w:pStyle w:val="ListParagraph"/>
        <w:numPr>
          <w:ilvl w:val="0"/>
          <w:numId w:val="22"/>
        </w:numPr>
        <w:spacing w:after="60"/>
        <w:ind w:left="426" w:hanging="284"/>
        <w:contextualSpacing w:val="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</w:pP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En las 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publicaciones de PICUM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se ofrecen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orientaciones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 las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ONG</w:t>
      </w:r>
      <w:r w:rsidR="007E5AC5">
        <w:rPr>
          <w:rFonts w:asciiTheme="minorHAnsi" w:hAnsiTheme="minorHAnsi" w:cstheme="minorHAnsi"/>
          <w:sz w:val="22"/>
          <w:szCs w:val="22"/>
          <w:lang w:val="es-ES"/>
        </w:rPr>
        <w:t xml:space="preserve"> con el objetivo de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que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promuevan </w:t>
      </w:r>
      <w:hyperlink r:id="rId71">
        <w:r w:rsidR="002624DD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alternat</w:t>
        </w:r>
        <w:r w:rsidR="007E5AC5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ivas a la detención </w:t>
        </w:r>
      </w:hyperlink>
      <w:r w:rsidR="007E5AC5" w:rsidRPr="007E5AC5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de inmigrantes</w:t>
      </w:r>
      <w:r w:rsidRPr="0000024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>,</w:t>
      </w:r>
      <w:r w:rsidR="002624DD" w:rsidRPr="00000243">
        <w:rPr>
          <w:rFonts w:asciiTheme="minorHAnsi" w:hAnsiTheme="minorHAnsi" w:cstheme="minorHAnsi"/>
          <w:color w:val="404040" w:themeColor="text1" w:themeTint="BF"/>
          <w:sz w:val="22"/>
          <w:szCs w:val="22"/>
          <w:lang w:val="es-ES"/>
        </w:rPr>
        <w:t xml:space="preserve"> 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y 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a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los gobiernos y las organizaciones de la sociedad civil</w:t>
      </w:r>
      <w:r w:rsidRPr="00000243">
        <w:rPr>
          <w:rFonts w:asciiTheme="minorHAnsi" w:hAnsiTheme="minorHAnsi" w:cstheme="minorHAnsi"/>
          <w:sz w:val="22"/>
          <w:szCs w:val="22"/>
          <w:lang w:val="es-ES"/>
        </w:rPr>
        <w:t>, con el objetivo de que</w:t>
      </w:r>
      <w:r w:rsidR="008461B5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7B5087" w:rsidRPr="00000243">
        <w:rPr>
          <w:rFonts w:asciiTheme="minorHAnsi" w:hAnsiTheme="minorHAnsi" w:cstheme="minorHAnsi"/>
          <w:sz w:val="22"/>
          <w:szCs w:val="22"/>
          <w:lang w:val="es-ES"/>
        </w:rPr>
        <w:t xml:space="preserve">apliquen alternativas basadas en la </w:t>
      </w:r>
      <w:hyperlink r:id="rId72">
        <w:r w:rsidR="007B5087" w:rsidRPr="0000024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gestió</w:t>
        </w:r>
        <w:r w:rsidR="00CB46B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n de casos</w:t>
        </w:r>
      </w:hyperlink>
      <w:r w:rsidR="007E5AC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1E18" w:rsidRPr="003E6826" w14:paraId="676AB699" w14:textId="77777777" w:rsidTr="009F1E18">
        <w:tc>
          <w:tcPr>
            <w:tcW w:w="9350" w:type="dxa"/>
          </w:tcPr>
          <w:p w14:paraId="65D34571" w14:textId="70CC83B6" w:rsidR="002624DD" w:rsidRPr="00000243" w:rsidRDefault="00736E78" w:rsidP="002624DD">
            <w:pPr>
              <w:spacing w:after="160" w:line="276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00243">
              <w:rPr>
                <w:rFonts w:asciiTheme="minorHAnsi" w:hAnsiTheme="minorHAnsi" w:cstheme="minorHAnsi"/>
                <w:lang w:val="es-ES"/>
              </w:rPr>
              <w:t>La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  <w:hyperlink r:id="rId73" w:history="1">
              <w:r w:rsidRPr="00000243">
                <w:rPr>
                  <w:rStyle w:val="Hyperlink"/>
                  <w:rFonts w:asciiTheme="minorHAnsi" w:eastAsia="Calibri" w:hAnsiTheme="minorHAnsi" w:cstheme="minorHAnsi"/>
                  <w:lang w:val="es-ES"/>
                </w:rPr>
                <w:t>Red de las Naciones Unidas sobre la Migración</w:t>
              </w:r>
            </w:hyperlink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430D2C" w:rsidRPr="00000243">
              <w:rPr>
                <w:rFonts w:asciiTheme="minorHAnsi" w:hAnsiTheme="minorHAnsi" w:cstheme="minorHAnsi"/>
                <w:lang w:val="es-ES"/>
              </w:rPr>
              <w:t>se creó con el objetivo de prestar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a los Estados un</w:t>
            </w:r>
            <w:r w:rsidR="00430D2C" w:rsidRPr="00000243">
              <w:rPr>
                <w:rFonts w:asciiTheme="minorHAnsi" w:hAnsiTheme="minorHAnsi" w:cstheme="minorHAnsi"/>
                <w:lang w:val="es-ES"/>
              </w:rPr>
              <w:t xml:space="preserve"> apoyo eficaz, oportuno y coordinado a nivel de todo el sistema </w:t>
            </w:r>
            <w:r w:rsidR="007E5AC5">
              <w:rPr>
                <w:rFonts w:asciiTheme="minorHAnsi" w:hAnsiTheme="minorHAnsi" w:cstheme="minorHAnsi"/>
                <w:lang w:val="es-ES"/>
              </w:rPr>
              <w:t>para</w:t>
            </w:r>
            <w:r w:rsidR="00430D2C" w:rsidRPr="00000243">
              <w:rPr>
                <w:rFonts w:asciiTheme="minorHAnsi" w:hAnsiTheme="minorHAnsi" w:cstheme="minorHAnsi"/>
                <w:lang w:val="es-ES"/>
              </w:rPr>
              <w:t xml:space="preserve"> la aplicación del Pacto Mundial para la Migración Segura, Ordenada y Regular, así como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de</w:t>
            </w:r>
            <w:r w:rsidR="00430D2C" w:rsidRPr="00000243">
              <w:rPr>
                <w:rFonts w:asciiTheme="minorHAnsi" w:hAnsiTheme="minorHAnsi" w:cstheme="minorHAnsi"/>
                <w:lang w:val="es-ES"/>
              </w:rPr>
              <w:t xml:space="preserve"> garantizar el seguimiento y el examen de </w:t>
            </w:r>
            <w:r w:rsidR="007E5AC5">
              <w:rPr>
                <w:rFonts w:asciiTheme="minorHAnsi" w:hAnsiTheme="minorHAnsi" w:cstheme="minorHAnsi"/>
                <w:lang w:val="es-ES"/>
              </w:rPr>
              <w:t>dicha</w:t>
            </w:r>
            <w:r w:rsidR="00430D2C" w:rsidRPr="00000243">
              <w:rPr>
                <w:rFonts w:asciiTheme="minorHAnsi" w:hAnsiTheme="minorHAnsi" w:cstheme="minorHAnsi"/>
                <w:lang w:val="es-ES"/>
              </w:rPr>
              <w:t xml:space="preserve"> aplicación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. </w:t>
            </w:r>
          </w:p>
          <w:p w14:paraId="751BF17D" w14:textId="1E8738C1" w:rsidR="002624DD" w:rsidRPr="00000243" w:rsidRDefault="00430D2C" w:rsidP="002624DD">
            <w:pPr>
              <w:spacing w:after="160" w:line="276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000243">
              <w:rPr>
                <w:rFonts w:asciiTheme="minorHAnsi" w:hAnsiTheme="minorHAnsi" w:cstheme="minorHAnsi"/>
                <w:lang w:val="es-ES"/>
              </w:rPr>
              <w:t xml:space="preserve">El Grupo de Trabajo sobre Alternativas 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a la Detención de </w:t>
            </w:r>
            <w:r w:rsidR="007E5AC5">
              <w:rPr>
                <w:rFonts w:asciiTheme="minorHAnsi" w:hAnsiTheme="minorHAnsi" w:cstheme="minorHAnsi"/>
                <w:lang w:val="es-ES"/>
              </w:rPr>
              <w:t>Inm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igrantes es uno de los seis grupos temáticos establecidos en el marco de la Red, y su labor </w:t>
            </w:r>
            <w:r w:rsidR="00941D10">
              <w:rPr>
                <w:rFonts w:asciiTheme="minorHAnsi" w:hAnsiTheme="minorHAnsi" w:cstheme="minorHAnsi"/>
                <w:lang w:val="es-ES"/>
              </w:rPr>
              <w:t>consiste en</w:t>
            </w:r>
            <w:r w:rsidR="00941D10"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promover el desarrollo y la aplicación de alternativas basadas en derechos humanos 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>a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 la detención en el contexto de la migración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El Grupo de Trabajo está </w:t>
            </w:r>
            <w:r w:rsidR="00941D10">
              <w:rPr>
                <w:rFonts w:asciiTheme="minorHAnsi" w:hAnsiTheme="minorHAnsi" w:cstheme="minorHAnsi"/>
                <w:lang w:val="es-ES"/>
              </w:rPr>
              <w:t>integrado</w:t>
            </w:r>
            <w:r w:rsidR="00941D10"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>por representantes de organismos de las Naciones Unidas, organizaciones de la sociedad civil, jóvenes, gobiernos locales y expertos técnicos que trabajan en temas relacionados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con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 la detención de </w:t>
            </w:r>
            <w:r w:rsidR="007E5AC5">
              <w:rPr>
                <w:rFonts w:asciiTheme="minorHAnsi" w:hAnsiTheme="minorHAnsi" w:cstheme="minorHAnsi"/>
                <w:lang w:val="es-ES"/>
              </w:rPr>
              <w:t>in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migrantes y 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las 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>alternativas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a esta práctica</w:t>
            </w:r>
            <w:r w:rsidR="000B4EC3" w:rsidRPr="00000243">
              <w:rPr>
                <w:rFonts w:asciiTheme="minorHAnsi" w:hAnsiTheme="minorHAnsi" w:cstheme="minorHAnsi"/>
                <w:lang w:val="es-ES"/>
              </w:rPr>
              <w:t xml:space="preserve"> en todo el mundo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Para la </w:t>
            </w:r>
            <w:r w:rsidR="003A3070" w:rsidRPr="00000243">
              <w:rPr>
                <w:rFonts w:asciiTheme="minorHAnsi" w:hAnsiTheme="minorHAnsi" w:cstheme="minorHAnsi"/>
                <w:lang w:val="es-ES"/>
              </w:rPr>
              <w:t>redacción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del presente documento se ha contado con su amplia y</w:t>
            </w:r>
            <w:r w:rsidR="00F84614">
              <w:rPr>
                <w:rFonts w:asciiTheme="minorHAnsi" w:hAnsiTheme="minorHAnsi" w:cstheme="minorHAnsi"/>
                <w:lang w:val="es-ES"/>
              </w:rPr>
              <w:t xml:space="preserve"> variada</w:t>
            </w:r>
            <w:r w:rsidR="00CC558E" w:rsidRPr="00000243">
              <w:rPr>
                <w:rFonts w:asciiTheme="minorHAnsi" w:hAnsiTheme="minorHAnsi" w:cstheme="minorHAnsi"/>
                <w:lang w:val="es-ES"/>
              </w:rPr>
              <w:t xml:space="preserve"> experiencia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>.</w:t>
            </w:r>
          </w:p>
          <w:p w14:paraId="65361905" w14:textId="44990407" w:rsidR="00AE33BB" w:rsidRPr="00000243" w:rsidRDefault="00941D10" w:rsidP="00F84614">
            <w:pPr>
              <w:spacing w:after="160" w:line="276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Habida cuenta de</w:t>
            </w:r>
            <w:r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C375E" w:rsidRPr="00000243">
              <w:rPr>
                <w:rFonts w:asciiTheme="minorHAnsi" w:hAnsiTheme="minorHAnsi" w:cstheme="minorHAnsi"/>
                <w:lang w:val="es-ES"/>
              </w:rPr>
              <w:t xml:space="preserve">que el mandato del Grupo de Trabajo se limita a la esfera de la migración, el ACNUR recuerda que las recomendaciones que figuran en el presente documento también son pertinentes y aplicables a los refugiados y solicitantes de asilo </w:t>
            </w:r>
            <w:r w:rsidR="00F84614">
              <w:rPr>
                <w:rFonts w:asciiTheme="minorHAnsi" w:hAnsiTheme="minorHAnsi" w:cstheme="minorHAnsi"/>
                <w:lang w:val="es-ES"/>
              </w:rPr>
              <w:t>detenidos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. </w:t>
            </w:r>
            <w:r w:rsidR="000C375E" w:rsidRPr="00000243">
              <w:rPr>
                <w:rFonts w:asciiTheme="minorHAnsi" w:hAnsiTheme="minorHAnsi" w:cstheme="minorHAnsi"/>
                <w:lang w:val="es-ES"/>
              </w:rPr>
              <w:t>A la hora de abordar los problemas relacionados con la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 COVID-19 </w:t>
            </w:r>
            <w:r w:rsidR="000C375E" w:rsidRPr="00000243">
              <w:rPr>
                <w:rFonts w:asciiTheme="minorHAnsi" w:hAnsiTheme="minorHAnsi" w:cstheme="minorHAnsi"/>
                <w:lang w:val="es-ES"/>
              </w:rPr>
              <w:t>y la protección de la salud pública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, </w:t>
            </w:r>
            <w:r w:rsidR="000C375E" w:rsidRPr="00000243">
              <w:rPr>
                <w:rFonts w:asciiTheme="minorHAnsi" w:hAnsiTheme="minorHAnsi" w:cstheme="minorHAnsi"/>
                <w:lang w:val="es-ES"/>
              </w:rPr>
              <w:t>la</w:t>
            </w:r>
            <w:r w:rsidR="00C50962">
              <w:rPr>
                <w:rFonts w:asciiTheme="minorHAnsi" w:hAnsiTheme="minorHAnsi" w:cstheme="minorHAnsi"/>
                <w:lang w:val="es-ES"/>
              </w:rPr>
              <w:t>s</w:t>
            </w:r>
            <w:r w:rsidR="000C375E" w:rsidRPr="00000243">
              <w:rPr>
                <w:rFonts w:asciiTheme="minorHAnsi" w:hAnsiTheme="minorHAnsi" w:cstheme="minorHAnsi"/>
                <w:lang w:val="es-ES"/>
              </w:rPr>
              <w:t xml:space="preserve"> medidas adoptadas deben respetar los derechos humanos de todos los afectados, con independencia de su situación migratoria.</w:t>
            </w:r>
            <w:r w:rsidR="002624DD" w:rsidRPr="0000024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</w:tbl>
    <w:p w14:paraId="08ECBA42" w14:textId="3E87990B" w:rsidR="00BE7C9F" w:rsidRPr="00000243" w:rsidRDefault="00BE7C9F" w:rsidP="00F84614">
      <w:pPr>
        <w:pStyle w:val="NormalWeb"/>
        <w:rPr>
          <w:rFonts w:asciiTheme="minorHAnsi" w:hAnsiTheme="minorHAnsi" w:cstheme="minorHAnsi"/>
          <w:sz w:val="22"/>
          <w:szCs w:val="22"/>
          <w:lang w:val="es-ES"/>
        </w:rPr>
      </w:pPr>
    </w:p>
    <w:sectPr w:rsidR="00BE7C9F" w:rsidRPr="00000243" w:rsidSect="00912B2E">
      <w:headerReference w:type="default" r:id="rId74"/>
      <w:footerReference w:type="default" r:id="rId75"/>
      <w:pgSz w:w="12240" w:h="15840"/>
      <w:pgMar w:top="2552" w:right="1440" w:bottom="1440" w:left="144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4641" w14:textId="77777777" w:rsidR="008D106D" w:rsidRDefault="008D106D" w:rsidP="00104820">
      <w:r>
        <w:separator/>
      </w:r>
    </w:p>
  </w:endnote>
  <w:endnote w:type="continuationSeparator" w:id="0">
    <w:p w14:paraId="223BB518" w14:textId="77777777" w:rsidR="008D106D" w:rsidRDefault="008D106D" w:rsidP="001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7BF6E" w14:textId="7E719C23" w:rsidR="003A14BB" w:rsidRPr="00912B2E" w:rsidRDefault="003A14BB" w:rsidP="00912B2E">
    <w:pPr>
      <w:pStyle w:val="NormalWeb"/>
      <w:jc w:val="right"/>
      <w:rPr>
        <w:rFonts w:asciiTheme="minorHAnsi" w:hAnsiTheme="minorHAnsi" w:cstheme="minorHAnsi"/>
        <w:b/>
        <w:bCs/>
        <w:position w:val="6"/>
        <w:sz w:val="20"/>
        <w:szCs w:val="20"/>
      </w:rPr>
    </w:pPr>
    <w:r w:rsidRPr="00912B2E">
      <w:rPr>
        <w:b/>
        <w:bCs/>
        <w:noProof/>
        <w:color w:val="11C2F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A9E41" wp14:editId="546593F0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048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CA0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6E54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pt" to="39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" strokecolor="#2ca0d5" strokeweight="3pt">
              <v:stroke joinstyle="miter"/>
            </v:line>
          </w:pict>
        </mc:Fallback>
      </mc:AlternateContent>
    </w:r>
    <w:r>
      <w:rPr>
        <w:rFonts w:ascii="Roboto" w:hAnsi="Roboto"/>
        <w:position w:val="6"/>
        <w:sz w:val="10"/>
        <w:szCs w:val="10"/>
      </w:rPr>
      <w:tab/>
    </w:r>
    <w:r>
      <w:rPr>
        <w:rFonts w:ascii="Roboto" w:hAnsi="Roboto"/>
        <w:position w:val="6"/>
        <w:sz w:val="10"/>
        <w:szCs w:val="10"/>
      </w:rPr>
      <w:tab/>
    </w:r>
    <w:r>
      <w:rPr>
        <w:rFonts w:ascii="Roboto" w:hAnsi="Roboto"/>
        <w:position w:val="6"/>
        <w:sz w:val="10"/>
        <w:szCs w:val="10"/>
      </w:rPr>
      <w:tab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begin"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instrText xml:space="preserve"> PAGE   \* MERGEFORMAT </w:instrText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color w:val="4389C8"/>
        <w:spacing w:val="20"/>
        <w:sz w:val="20"/>
        <w:szCs w:val="20"/>
      </w:rPr>
      <w:t>14</w:t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fldChar w:fldCharType="end"/>
    </w:r>
    <w:r w:rsidRPr="00912B2E"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t xml:space="preserve"> | P</w:t>
    </w:r>
    <w:r>
      <w:rPr>
        <w:rFonts w:asciiTheme="minorHAnsi" w:hAnsiTheme="minorHAnsi" w:cstheme="minorHAnsi"/>
        <w:b/>
        <w:bCs/>
        <w:color w:val="4389C8"/>
        <w:spacing w:val="20"/>
        <w:sz w:val="20"/>
        <w:szCs w:val="20"/>
      </w:rPr>
      <w:t>ágina</w:t>
    </w:r>
  </w:p>
  <w:p w14:paraId="28182ACB" w14:textId="77777777" w:rsidR="003A14BB" w:rsidRDefault="003A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C7786" w14:textId="77777777" w:rsidR="008D106D" w:rsidRDefault="008D106D" w:rsidP="00104820">
      <w:r>
        <w:separator/>
      </w:r>
    </w:p>
  </w:footnote>
  <w:footnote w:type="continuationSeparator" w:id="0">
    <w:p w14:paraId="4748AA46" w14:textId="77777777" w:rsidR="008D106D" w:rsidRDefault="008D106D" w:rsidP="00104820">
      <w:r>
        <w:continuationSeparator/>
      </w:r>
    </w:p>
  </w:footnote>
  <w:footnote w:id="1">
    <w:p w14:paraId="38B5069F" w14:textId="6E2C329C" w:rsidR="003A14BB" w:rsidRPr="00D478FE" w:rsidRDefault="003A14BB" w:rsidP="000955BC">
      <w:pPr>
        <w:pStyle w:val="FootnoteText"/>
        <w:jc w:val="both"/>
        <w:rPr>
          <w:rFonts w:ascii="Calibri" w:eastAsia="Calibri" w:hAnsi="Calibri" w:cs="Calibri"/>
          <w:color w:val="333333"/>
          <w:sz w:val="18"/>
          <w:szCs w:val="18"/>
          <w:lang w:val="es-ES"/>
        </w:rPr>
      </w:pPr>
      <w:r w:rsidRPr="00BC77FB">
        <w:rPr>
          <w:rStyle w:val="FootnoteReference"/>
          <w:rFonts w:ascii="Calibri" w:eastAsia="Calibri" w:hAnsi="Calibri" w:cs="Calibri"/>
          <w:sz w:val="18"/>
          <w:szCs w:val="18"/>
        </w:rPr>
        <w:footnoteRef/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 xml:space="preserve"> Por </w:t>
      </w:r>
      <w:r>
        <w:rPr>
          <w:rFonts w:ascii="Calibri" w:eastAsia="Calibri" w:hAnsi="Calibri" w:cs="Calibri"/>
          <w:b/>
          <w:sz w:val="18"/>
          <w:szCs w:val="18"/>
          <w:lang w:val="es-ES"/>
        </w:rPr>
        <w:t xml:space="preserve">detención por motivos relacionados con la </w:t>
      </w:r>
      <w:r w:rsidRPr="007225BA">
        <w:rPr>
          <w:rFonts w:ascii="Calibri" w:eastAsia="Calibri" w:hAnsi="Calibri" w:cs="Calibri"/>
          <w:b/>
          <w:sz w:val="18"/>
          <w:szCs w:val="18"/>
          <w:lang w:val="es-ES"/>
        </w:rPr>
        <w:t xml:space="preserve">migración </w:t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>se entiende aquí cualquier situación en la que una persona se ve</w:t>
      </w:r>
      <w:r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 xml:space="preserve"> privada de libertad por motivos relacionados con la migración, </w:t>
      </w:r>
      <w:r>
        <w:rPr>
          <w:rFonts w:ascii="Calibri" w:eastAsia="Calibri" w:hAnsi="Calibri" w:cs="Calibri"/>
          <w:sz w:val="18"/>
          <w:szCs w:val="18"/>
          <w:lang w:val="es-ES"/>
        </w:rPr>
        <w:t>con independencia de su ubicación física</w:t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 xml:space="preserve">, el nombre o la </w:t>
      </w:r>
      <w:r>
        <w:rPr>
          <w:rFonts w:ascii="Calibri" w:eastAsia="Calibri" w:hAnsi="Calibri" w:cs="Calibri"/>
          <w:sz w:val="18"/>
          <w:szCs w:val="18"/>
          <w:lang w:val="es-ES"/>
        </w:rPr>
        <w:t>justificación dada a su situación</w:t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 xml:space="preserve">, </w:t>
      </w:r>
      <w:r>
        <w:rPr>
          <w:rFonts w:ascii="Calibri" w:eastAsia="Calibri" w:hAnsi="Calibri" w:cs="Calibri"/>
          <w:sz w:val="18"/>
          <w:szCs w:val="18"/>
          <w:lang w:val="es-ES"/>
        </w:rPr>
        <w:t>o su clasificación en la legislación nacional</w:t>
      </w:r>
      <w:r w:rsidRPr="007225BA">
        <w:rPr>
          <w:rFonts w:ascii="Calibri" w:eastAsia="Calibri" w:hAnsi="Calibri" w:cs="Calibri"/>
          <w:sz w:val="18"/>
          <w:szCs w:val="18"/>
          <w:lang w:val="es-ES"/>
        </w:rPr>
        <w:t xml:space="preserve">. </w:t>
      </w:r>
      <w:r w:rsidRPr="007D24FD">
        <w:rPr>
          <w:rFonts w:ascii="Calibri" w:eastAsia="Calibri" w:hAnsi="Calibri" w:cs="Calibri"/>
          <w:b/>
          <w:sz w:val="18"/>
          <w:szCs w:val="18"/>
          <w:lang w:val="es-ES"/>
        </w:rPr>
        <w:t>A</w:t>
      </w:r>
      <w:r w:rsidRPr="00D478FE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lternativas a la detención </w:t>
      </w:r>
      <w:r>
        <w:rPr>
          <w:rFonts w:ascii="Calibri" w:eastAsia="Calibri" w:hAnsi="Calibri" w:cs="Calibri"/>
          <w:b/>
          <w:bCs/>
          <w:sz w:val="18"/>
          <w:szCs w:val="18"/>
          <w:lang w:val="es-ES"/>
        </w:rPr>
        <w:t>de inmigrantes</w:t>
      </w:r>
      <w:r w:rsidRPr="007225BA">
        <w:rPr>
          <w:rFonts w:ascii="Calibri" w:eastAsia="Calibri" w:hAnsi="Calibri" w:cs="Calibri"/>
          <w:b/>
          <w:sz w:val="18"/>
          <w:szCs w:val="18"/>
          <w:lang w:val="es-ES"/>
        </w:rPr>
        <w:t xml:space="preserve"> </w:t>
      </w:r>
      <w:r w:rsidRPr="00D478FE">
        <w:rPr>
          <w:rFonts w:ascii="Calibri" w:eastAsia="Calibri" w:hAnsi="Calibri" w:cs="Calibri"/>
          <w:sz w:val="18"/>
          <w:szCs w:val="18"/>
          <w:lang w:val="es-ES"/>
        </w:rPr>
        <w:t xml:space="preserve">no </w:t>
      </w:r>
      <w:r>
        <w:rPr>
          <w:rFonts w:ascii="Calibri" w:eastAsia="Calibri" w:hAnsi="Calibri" w:cs="Calibri"/>
          <w:sz w:val="18"/>
          <w:szCs w:val="18"/>
          <w:lang w:val="es-ES"/>
        </w:rPr>
        <w:t>es</w:t>
      </w:r>
      <w:r w:rsidRPr="00D478FE">
        <w:rPr>
          <w:rFonts w:ascii="Calibri" w:eastAsia="Calibri" w:hAnsi="Calibri" w:cs="Calibri"/>
          <w:sz w:val="18"/>
          <w:szCs w:val="18"/>
          <w:lang w:val="es-ES"/>
        </w:rPr>
        <w:t xml:space="preserve"> un</w:t>
      </w:r>
      <w:r>
        <w:rPr>
          <w:rFonts w:ascii="Calibri" w:eastAsia="Calibri" w:hAnsi="Calibri" w:cs="Calibri"/>
          <w:sz w:val="18"/>
          <w:szCs w:val="18"/>
          <w:lang w:val="es-ES"/>
        </w:rPr>
        <w:t xml:space="preserve"> concepto legalmente definido, por lo que puede interpretarse de diferentes maneras. </w:t>
      </w:r>
      <w:r w:rsidRPr="00D478FE">
        <w:rPr>
          <w:rFonts w:ascii="Calibri" w:eastAsia="Calibri" w:hAnsi="Calibri" w:cs="Calibri"/>
          <w:sz w:val="18"/>
          <w:szCs w:val="18"/>
          <w:lang w:val="es-ES"/>
        </w:rPr>
        <w:t xml:space="preserve">Con independencia de los diferentes enfoques, existe un amplio consenso acerca de que las alternativas a la detención </w:t>
      </w:r>
      <w:r>
        <w:rPr>
          <w:rFonts w:ascii="Calibri" w:eastAsia="Calibri" w:hAnsi="Calibri" w:cs="Calibri"/>
          <w:sz w:val="18"/>
          <w:szCs w:val="18"/>
          <w:lang w:val="es-ES"/>
        </w:rPr>
        <w:t>de inmigrantes abarcan una amplia gama de medidas y prácticas no privativas de libertad que, con arreglo a los derechos humanos</w:t>
      </w:r>
      <w:r w:rsidRPr="00D478FE">
        <w:rPr>
          <w:rFonts w:ascii="Calibri" w:eastAsia="Calibri" w:hAnsi="Calibri" w:cs="Calibri"/>
          <w:sz w:val="18"/>
          <w:szCs w:val="18"/>
          <w:lang w:val="es-ES"/>
        </w:rPr>
        <w:t xml:space="preserve">, </w:t>
      </w:r>
      <w:r>
        <w:rPr>
          <w:rFonts w:ascii="Calibri" w:eastAsia="Calibri" w:hAnsi="Calibri" w:cs="Calibri"/>
          <w:sz w:val="18"/>
          <w:szCs w:val="18"/>
          <w:lang w:val="es-ES"/>
        </w:rPr>
        <w:t>evitan el recurso a la detención por motivos relacionados con la migración.</w:t>
      </w:r>
    </w:p>
  </w:footnote>
  <w:footnote w:id="2">
    <w:p w14:paraId="13CBE425" w14:textId="63EAD7A3" w:rsidR="003A14BB" w:rsidRPr="00353CD9" w:rsidRDefault="003A14BB" w:rsidP="000955BC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2C3E50"/>
          <w:sz w:val="18"/>
          <w:szCs w:val="18"/>
          <w:lang w:val="es-ES"/>
        </w:rPr>
      </w:pPr>
      <w:r w:rsidRPr="004249FC">
        <w:rPr>
          <w:rStyle w:val="FootnoteReference"/>
          <w:rFonts w:ascii="Calibri" w:eastAsia="Calibri" w:hAnsi="Calibri" w:cs="Calibri"/>
          <w:sz w:val="18"/>
          <w:szCs w:val="18"/>
        </w:rPr>
        <w:footnoteRef/>
      </w:r>
      <w:r w:rsidRPr="00656F60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  <w:hyperlink r:id="rId1" w:history="1">
        <w:r>
          <w:rPr>
            <w:rStyle w:val="Hyperlink"/>
            <w:rFonts w:asciiTheme="minorHAnsi" w:eastAsia="Calibri" w:hAnsiTheme="minorHAnsi" w:cstheme="minorHAnsi"/>
            <w:color w:val="0563C1"/>
            <w:sz w:val="18"/>
            <w:szCs w:val="18"/>
            <w:lang w:val="es-ES"/>
          </w:rPr>
          <w:t>De</w:t>
        </w:r>
        <w:r w:rsidRPr="00353CD9">
          <w:rPr>
            <w:rStyle w:val="Hyperlink"/>
            <w:rFonts w:asciiTheme="minorHAnsi" w:eastAsia="Calibri" w:hAnsiTheme="minorHAnsi" w:cstheme="minorHAnsi"/>
            <w:color w:val="0563C1"/>
            <w:sz w:val="18"/>
            <w:szCs w:val="18"/>
            <w:lang w:val="es-ES"/>
          </w:rPr>
          <w:t>claración mundial</w:t>
        </w:r>
      </w:hyperlink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>conjunta d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>el ACNUDH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, 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>el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ACNUR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, la OIM y la OMS sobre los efectos de la crisis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>de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la COVID-19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>para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las personas refugiad</w:t>
      </w:r>
      <w:r w:rsidR="00941D10">
        <w:rPr>
          <w:rFonts w:asciiTheme="minorHAnsi" w:eastAsia="Calibri" w:hAnsiTheme="minorHAnsi" w:cstheme="minorHAnsi"/>
          <w:sz w:val="18"/>
          <w:szCs w:val="18"/>
          <w:lang w:val="es-ES"/>
        </w:rPr>
        <w:t>a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s, migrantes y apátridas, en la que se pide la puesta en libertad de los refugiados y migrantes detenidos; </w:t>
      </w:r>
      <w:hyperlink r:id="rId2" w:history="1">
        <w:r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C</w:t>
        </w:r>
        <w:r w:rsidRPr="00353CD9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omunicado de prensa conjunto del Relator Especial sobre los derechos humanos de los migrantes y la Relatora Especial sobre la trata de personas</w:t>
        </w:r>
      </w:hyperlink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; </w:t>
      </w:r>
      <w:hyperlink r:id="rId3" w:history="1">
        <w:r w:rsidRPr="00353CD9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Recomendación del  Subcomité para la Prevención de la Tortura</w:t>
        </w:r>
      </w:hyperlink>
      <w:r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</w:t>
      </w:r>
      <w:r w:rsidRPr="009143E4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a los Estados partes y los mecanismos nacionales de prevención en relación con la pandemia del coronavirus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>(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>disponible en inglés); Comité Permanente entre Organismos</w:t>
      </w:r>
      <w:r w:rsidRPr="00353CD9">
        <w:rPr>
          <w:rFonts w:asciiTheme="minorHAnsi" w:hAnsiTheme="minorHAnsi" w:cstheme="minorHAnsi"/>
          <w:sz w:val="18"/>
          <w:szCs w:val="18"/>
          <w:lang w:val="es-ES"/>
        </w:rPr>
        <w:t xml:space="preserve">, </w:t>
      </w:r>
      <w:hyperlink r:id="rId4" w:history="1">
        <w:r w:rsidRPr="00353CD9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Orientaciones provisionales sobre la COVID-19: atención a las personas privadas de libertad</w:t>
        </w:r>
      </w:hyperlink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(disponible en inglés); </w:t>
      </w:r>
      <w:hyperlink r:id="rId5" w:history="1">
        <w:r w:rsidRPr="00353CD9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Declaración del Comisario para los Derechos Humanos del Consejo de Europa</w:t>
        </w:r>
      </w:hyperlink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, en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la 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que se pide la puesta en libertad de los detenidos 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por motivos relacionados con la inmigración 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>(disponible en inglés); UNICEF y Alianza para la Protección de la Infancia en la Acción Humanitaria</w:t>
      </w:r>
      <w:r>
        <w:rPr>
          <w:rFonts w:asciiTheme="minorHAnsi" w:eastAsia="Calibri" w:hAnsiTheme="minorHAnsi" w:cstheme="minorHAnsi"/>
          <w:sz w:val="18"/>
          <w:szCs w:val="18"/>
          <w:lang w:val="es-ES"/>
        </w:rPr>
        <w:t>,</w:t>
      </w:r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</w:t>
      </w:r>
      <w:hyperlink r:id="rId6" w:history="1">
        <w:r w:rsidRPr="00353CD9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Nota técnica: COVID-19 y niños y niñas privados de libertad</w:t>
        </w:r>
      </w:hyperlink>
      <w:r w:rsidRPr="00353CD9">
        <w:rPr>
          <w:rFonts w:asciiTheme="minorHAnsi" w:eastAsia="Calibri" w:hAnsiTheme="minorHAnsi" w:cstheme="minorHAnsi"/>
          <w:sz w:val="18"/>
          <w:szCs w:val="18"/>
          <w:lang w:val="es-ES"/>
        </w:rPr>
        <w:t>; ACNUDH</w:t>
      </w:r>
      <w:r w:rsidRPr="00C37533">
        <w:rPr>
          <w:rFonts w:asciiTheme="minorHAnsi" w:eastAsia="Calibri" w:hAnsiTheme="minorHAnsi" w:cstheme="minorHAnsi"/>
          <w:sz w:val="18"/>
          <w:szCs w:val="18"/>
          <w:lang w:val="es-ES"/>
        </w:rPr>
        <w:t>,</w:t>
      </w:r>
      <w:r w:rsidRPr="00C37533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hyperlink r:id="rId7" w:history="1">
        <w:r w:rsidRPr="00C37533">
          <w:rPr>
            <w:rStyle w:val="Hyperlink"/>
            <w:rFonts w:asciiTheme="minorHAnsi" w:hAnsiTheme="minorHAnsi" w:cstheme="minorHAnsi"/>
            <w:sz w:val="18"/>
            <w:szCs w:val="18"/>
            <w:lang w:val="es-ES"/>
          </w:rPr>
          <w:t xml:space="preserve">Orientaciones sobre la </w:t>
        </w:r>
        <w:r w:rsidR="00C37533">
          <w:rPr>
            <w:rStyle w:val="Hyperlink"/>
            <w:rFonts w:asciiTheme="minorHAnsi" w:hAnsiTheme="minorHAnsi" w:cstheme="minorHAnsi"/>
            <w:sz w:val="18"/>
            <w:szCs w:val="18"/>
            <w:lang w:val="es-ES"/>
          </w:rPr>
          <w:br/>
        </w:r>
        <w:r w:rsidRPr="00C37533">
          <w:rPr>
            <w:rStyle w:val="Hyperlink"/>
            <w:rFonts w:asciiTheme="minorHAnsi" w:hAnsiTheme="minorHAnsi" w:cstheme="minorHAnsi"/>
            <w:sz w:val="18"/>
            <w:szCs w:val="18"/>
            <w:lang w:val="es-ES"/>
          </w:rPr>
          <w:t>COVID-19 y los derechos humanos de los migrantes</w:t>
        </w:r>
      </w:hyperlink>
      <w:r w:rsidRPr="00C37533">
        <w:rPr>
          <w:rFonts w:asciiTheme="minorHAnsi" w:hAnsiTheme="minorHAnsi" w:cstheme="minorHAnsi"/>
          <w:sz w:val="18"/>
          <w:szCs w:val="18"/>
          <w:lang w:val="es-ES"/>
        </w:rPr>
        <w:t xml:space="preserve"> (disponible en inglés);</w:t>
      </w:r>
      <w:r w:rsidRPr="00C37533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OMS, orientaciones provisionales, </w:t>
      </w:r>
      <w:hyperlink r:id="rId8" w:history="1">
        <w:r w:rsidRPr="00C37533">
          <w:rPr>
            <w:rStyle w:val="Hyperlink"/>
            <w:rFonts w:asciiTheme="minorHAnsi" w:eastAsia="Calibri" w:hAnsiTheme="minorHAnsi" w:cstheme="minorHAnsi"/>
            <w:sz w:val="18"/>
            <w:szCs w:val="18"/>
            <w:lang w:val="es-ES"/>
          </w:rPr>
          <w:t>Preparación, prevención y control de la COVID-19 en cárceles y otros lugares de detención</w:t>
        </w:r>
      </w:hyperlink>
      <w:r w:rsidRPr="00C37533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</w:t>
      </w:r>
      <w:r w:rsidRPr="00C37533">
        <w:rPr>
          <w:rFonts w:asciiTheme="minorHAnsi" w:hAnsiTheme="minorHAnsi" w:cstheme="minorHAnsi"/>
          <w:sz w:val="18"/>
          <w:szCs w:val="18"/>
          <w:lang w:val="es-ES"/>
        </w:rPr>
        <w:t>(disponible en inglés);</w:t>
      </w:r>
      <w:r w:rsidRPr="00C37533">
        <w:rPr>
          <w:rFonts w:asciiTheme="minorHAnsi" w:eastAsia="Calibri" w:hAnsiTheme="minorHAnsi" w:cstheme="minorHAnsi"/>
          <w:sz w:val="18"/>
          <w:szCs w:val="18"/>
          <w:lang w:val="es-ES"/>
        </w:rPr>
        <w:t xml:space="preserve"> OIM, </w:t>
      </w:r>
      <w:hyperlink r:id="rId9" w:history="1">
        <w:r w:rsidRPr="00C37533">
          <w:rPr>
            <w:rStyle w:val="Hyperlink"/>
            <w:rFonts w:asciiTheme="minorHAnsi" w:eastAsia="Calibri" w:hAnsiTheme="minorHAnsi" w:cstheme="minorHAnsi"/>
            <w:color w:val="0563C1"/>
            <w:sz w:val="18"/>
            <w:szCs w:val="18"/>
            <w:lang w:val="es-ES"/>
          </w:rPr>
          <w:t>Instantánea analítica sobre la COVID-19 #9: detención de inmigrantes</w:t>
        </w:r>
      </w:hyperlink>
      <w:r w:rsidRPr="00C37533">
        <w:rPr>
          <w:rFonts w:asciiTheme="minorHAnsi" w:eastAsia="Calibri" w:hAnsiTheme="minorHAnsi" w:cstheme="minorHAnsi"/>
          <w:sz w:val="18"/>
          <w:szCs w:val="18"/>
          <w:lang w:val="es-ES"/>
        </w:rPr>
        <w:t>, abril de 2020</w:t>
      </w:r>
      <w:r w:rsidR="00F41708">
        <w:rPr>
          <w:rFonts w:asciiTheme="minorHAnsi" w:eastAsia="Calibri" w:hAnsiTheme="minorHAnsi" w:cstheme="minorHAnsi"/>
          <w:sz w:val="18"/>
          <w:szCs w:val="18"/>
          <w:lang w:val="es-ES"/>
        </w:rPr>
        <w:t>.</w:t>
      </w:r>
    </w:p>
  </w:footnote>
  <w:footnote w:id="3">
    <w:p w14:paraId="49CD86B7" w14:textId="2939276A" w:rsidR="003A14BB" w:rsidRPr="00E71703" w:rsidRDefault="003A14BB" w:rsidP="000955BC">
      <w:pPr>
        <w:pStyle w:val="FootnoteText"/>
        <w:jc w:val="both"/>
        <w:rPr>
          <w:lang w:val="es-ES"/>
        </w:rPr>
      </w:pPr>
      <w:r w:rsidRPr="00353CD9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53CD9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hyperlink r:id="rId10" w:history="1">
        <w:r w:rsidRPr="00353CD9">
          <w:rPr>
            <w:rStyle w:val="Hyperlink"/>
            <w:rFonts w:asciiTheme="minorHAnsi" w:hAnsiTheme="minorHAnsi" w:cstheme="minorHAnsi"/>
            <w:sz w:val="18"/>
            <w:szCs w:val="18"/>
            <w:lang w:val="es-ES"/>
          </w:rPr>
          <w:t>Pacto Mundial para la Migración Segura, Ordenada y Regular</w:t>
        </w:r>
      </w:hyperlink>
      <w:r w:rsidRPr="00353CD9">
        <w:rPr>
          <w:rFonts w:asciiTheme="minorHAnsi" w:hAnsiTheme="minorHAnsi" w:cstheme="minorHAnsi"/>
          <w:sz w:val="18"/>
          <w:szCs w:val="18"/>
          <w:lang w:val="es-ES"/>
        </w:rPr>
        <w:t>, Objetivo 13.</w:t>
      </w:r>
      <w:r w:rsidRPr="00E71703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F93C" w14:textId="69B244A4" w:rsidR="003A14BB" w:rsidRDefault="003A14BB">
    <w:pPr>
      <w:pStyle w:val="Header"/>
    </w:pPr>
    <w:r w:rsidRPr="0089781E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2C5FBA29" wp14:editId="33CD1E22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2530800" cy="720000"/>
          <wp:effectExtent l="0" t="0" r="0" b="4445"/>
          <wp:wrapNone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M-Logo-TA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" t="9560"/>
                  <a:stretch/>
                </pic:blipFill>
                <pic:spPr bwMode="auto">
                  <a:xfrm>
                    <a:off x="0" y="0"/>
                    <a:ext cx="25308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560"/>
    <w:multiLevelType w:val="hybridMultilevel"/>
    <w:tmpl w:val="F828D3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2F4"/>
    <w:multiLevelType w:val="hybridMultilevel"/>
    <w:tmpl w:val="9EE2B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22AFC"/>
    <w:multiLevelType w:val="hybridMultilevel"/>
    <w:tmpl w:val="A37E85B0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272"/>
    <w:multiLevelType w:val="hybridMultilevel"/>
    <w:tmpl w:val="1C8C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7D4A"/>
    <w:multiLevelType w:val="hybridMultilevel"/>
    <w:tmpl w:val="AC3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46C2"/>
    <w:multiLevelType w:val="hybridMultilevel"/>
    <w:tmpl w:val="9C98F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169C4"/>
    <w:multiLevelType w:val="hybridMultilevel"/>
    <w:tmpl w:val="6010B54C"/>
    <w:lvl w:ilvl="0" w:tplc="D2F6B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FC4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8E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1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82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CB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A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A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0E49"/>
    <w:multiLevelType w:val="hybridMultilevel"/>
    <w:tmpl w:val="E2321588"/>
    <w:lvl w:ilvl="0" w:tplc="937A3D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2FB1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F68CA"/>
    <w:multiLevelType w:val="hybridMultilevel"/>
    <w:tmpl w:val="A326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D02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B7013A"/>
    <w:multiLevelType w:val="hybridMultilevel"/>
    <w:tmpl w:val="75804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0744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B217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E31EE9"/>
    <w:multiLevelType w:val="hybridMultilevel"/>
    <w:tmpl w:val="FFFFFFFF"/>
    <w:lvl w:ilvl="0" w:tplc="17E4F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02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CCF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80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4B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F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A5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9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69E6"/>
    <w:multiLevelType w:val="hybridMultilevel"/>
    <w:tmpl w:val="14FED6E8"/>
    <w:lvl w:ilvl="0" w:tplc="2A52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707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25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67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C1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42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6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ED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F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5233"/>
    <w:multiLevelType w:val="multilevel"/>
    <w:tmpl w:val="211C9D6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F952DE"/>
    <w:multiLevelType w:val="hybridMultilevel"/>
    <w:tmpl w:val="7EE8F0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EC3"/>
    <w:multiLevelType w:val="hybridMultilevel"/>
    <w:tmpl w:val="1368D4D6"/>
    <w:lvl w:ilvl="0" w:tplc="42866A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A135D"/>
    <w:multiLevelType w:val="hybridMultilevel"/>
    <w:tmpl w:val="194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F47C8"/>
    <w:multiLevelType w:val="hybridMultilevel"/>
    <w:tmpl w:val="32C8A6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764211"/>
    <w:multiLevelType w:val="hybridMultilevel"/>
    <w:tmpl w:val="FE1E8288"/>
    <w:lvl w:ilvl="0" w:tplc="1010B0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389C8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F4BCE"/>
    <w:multiLevelType w:val="hybridMultilevel"/>
    <w:tmpl w:val="255A5ACE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F74B9"/>
    <w:multiLevelType w:val="hybridMultilevel"/>
    <w:tmpl w:val="7B20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E4F87"/>
    <w:multiLevelType w:val="hybridMultilevel"/>
    <w:tmpl w:val="5C942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335"/>
    <w:multiLevelType w:val="multilevel"/>
    <w:tmpl w:val="E338715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104AD1"/>
    <w:multiLevelType w:val="hybridMultilevel"/>
    <w:tmpl w:val="EA1A8F6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C83F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B37FA0"/>
    <w:multiLevelType w:val="hybridMultilevel"/>
    <w:tmpl w:val="16AC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4D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6A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D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20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0A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29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CD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6B19"/>
    <w:multiLevelType w:val="hybridMultilevel"/>
    <w:tmpl w:val="E91A09BA"/>
    <w:lvl w:ilvl="0" w:tplc="CCF42C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4389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C1432"/>
    <w:multiLevelType w:val="multilevel"/>
    <w:tmpl w:val="62B8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8577DBF"/>
    <w:multiLevelType w:val="hybridMultilevel"/>
    <w:tmpl w:val="A31E28F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6AEADC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8A8588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7F2064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F96DFB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A12EF0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B6E052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08745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4A4FDF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3475EA"/>
    <w:multiLevelType w:val="multilevel"/>
    <w:tmpl w:val="BA3E7E3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1"/>
  </w:num>
  <w:num w:numId="3">
    <w:abstractNumId w:val="28"/>
  </w:num>
  <w:num w:numId="4">
    <w:abstractNumId w:val="2"/>
  </w:num>
  <w:num w:numId="5">
    <w:abstractNumId w:val="8"/>
  </w:num>
  <w:num w:numId="6">
    <w:abstractNumId w:val="27"/>
  </w:num>
  <w:num w:numId="7">
    <w:abstractNumId w:val="23"/>
  </w:num>
  <w:num w:numId="8">
    <w:abstractNumId w:val="14"/>
  </w:num>
  <w:num w:numId="9">
    <w:abstractNumId w:val="30"/>
  </w:num>
  <w:num w:numId="10">
    <w:abstractNumId w:val="22"/>
  </w:num>
  <w:num w:numId="11">
    <w:abstractNumId w:val="25"/>
  </w:num>
  <w:num w:numId="12">
    <w:abstractNumId w:val="10"/>
  </w:num>
  <w:num w:numId="13">
    <w:abstractNumId w:val="1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29"/>
  </w:num>
  <w:num w:numId="19">
    <w:abstractNumId w:val="3"/>
  </w:num>
  <w:num w:numId="20">
    <w:abstractNumId w:val="4"/>
  </w:num>
  <w:num w:numId="21">
    <w:abstractNumId w:val="5"/>
  </w:num>
  <w:num w:numId="22">
    <w:abstractNumId w:val="20"/>
  </w:num>
  <w:num w:numId="23">
    <w:abstractNumId w:val="17"/>
  </w:num>
  <w:num w:numId="24">
    <w:abstractNumId w:val="9"/>
  </w:num>
  <w:num w:numId="25">
    <w:abstractNumId w:val="31"/>
  </w:num>
  <w:num w:numId="26">
    <w:abstractNumId w:val="24"/>
  </w:num>
  <w:num w:numId="27">
    <w:abstractNumId w:val="15"/>
  </w:num>
  <w:num w:numId="28">
    <w:abstractNumId w:val="15"/>
    <w:lvlOverride w:ilvl="0">
      <w:lvl w:ilvl="0">
        <w:start w:val="1"/>
        <w:numFmt w:val="none"/>
        <w:lvlText w:val="1.2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12"/>
  </w:num>
  <w:num w:numId="30">
    <w:abstractNumId w:val="11"/>
  </w:num>
  <w:num w:numId="31">
    <w:abstractNumId w:val="26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20"/>
    <w:rsid w:val="00000243"/>
    <w:rsid w:val="000018C6"/>
    <w:rsid w:val="00003145"/>
    <w:rsid w:val="00003BAD"/>
    <w:rsid w:val="00004A67"/>
    <w:rsid w:val="000061EE"/>
    <w:rsid w:val="000202FE"/>
    <w:rsid w:val="00020D6D"/>
    <w:rsid w:val="00033C5E"/>
    <w:rsid w:val="00035152"/>
    <w:rsid w:val="000448DE"/>
    <w:rsid w:val="00046C71"/>
    <w:rsid w:val="000477DA"/>
    <w:rsid w:val="00050CC9"/>
    <w:rsid w:val="00056C79"/>
    <w:rsid w:val="000660BF"/>
    <w:rsid w:val="000708D0"/>
    <w:rsid w:val="00075899"/>
    <w:rsid w:val="00080F63"/>
    <w:rsid w:val="00091B7A"/>
    <w:rsid w:val="00091E21"/>
    <w:rsid w:val="00092175"/>
    <w:rsid w:val="0009308F"/>
    <w:rsid w:val="0009498C"/>
    <w:rsid w:val="000955BC"/>
    <w:rsid w:val="000A673F"/>
    <w:rsid w:val="000A6B2F"/>
    <w:rsid w:val="000B138C"/>
    <w:rsid w:val="000B14A7"/>
    <w:rsid w:val="000B2C87"/>
    <w:rsid w:val="000B4EC3"/>
    <w:rsid w:val="000B6FD2"/>
    <w:rsid w:val="000C224D"/>
    <w:rsid w:val="000C375E"/>
    <w:rsid w:val="000D5550"/>
    <w:rsid w:val="000D6172"/>
    <w:rsid w:val="000E2C11"/>
    <w:rsid w:val="000E31E9"/>
    <w:rsid w:val="000E4064"/>
    <w:rsid w:val="000E6B16"/>
    <w:rsid w:val="000E728E"/>
    <w:rsid w:val="000E7FDD"/>
    <w:rsid w:val="000F47FC"/>
    <w:rsid w:val="000F71F8"/>
    <w:rsid w:val="00104820"/>
    <w:rsid w:val="00112A11"/>
    <w:rsid w:val="00115C58"/>
    <w:rsid w:val="0011764E"/>
    <w:rsid w:val="001207E3"/>
    <w:rsid w:val="0012139E"/>
    <w:rsid w:val="00124DA1"/>
    <w:rsid w:val="00126207"/>
    <w:rsid w:val="00144FE7"/>
    <w:rsid w:val="00152D47"/>
    <w:rsid w:val="0015528E"/>
    <w:rsid w:val="00157B68"/>
    <w:rsid w:val="00160110"/>
    <w:rsid w:val="00175E67"/>
    <w:rsid w:val="00183DC9"/>
    <w:rsid w:val="00184C89"/>
    <w:rsid w:val="0018789C"/>
    <w:rsid w:val="00195780"/>
    <w:rsid w:val="001A077B"/>
    <w:rsid w:val="001A0EF3"/>
    <w:rsid w:val="001B392A"/>
    <w:rsid w:val="001B5518"/>
    <w:rsid w:val="001B686F"/>
    <w:rsid w:val="001B7684"/>
    <w:rsid w:val="00215A48"/>
    <w:rsid w:val="002232CE"/>
    <w:rsid w:val="00223AFA"/>
    <w:rsid w:val="00224EE0"/>
    <w:rsid w:val="00226847"/>
    <w:rsid w:val="00244DF6"/>
    <w:rsid w:val="0024506E"/>
    <w:rsid w:val="00253C07"/>
    <w:rsid w:val="00253CC0"/>
    <w:rsid w:val="002567B1"/>
    <w:rsid w:val="002624DD"/>
    <w:rsid w:val="002642FA"/>
    <w:rsid w:val="00266A87"/>
    <w:rsid w:val="0027025D"/>
    <w:rsid w:val="00272602"/>
    <w:rsid w:val="002B0962"/>
    <w:rsid w:val="002D1907"/>
    <w:rsid w:val="002E0C5E"/>
    <w:rsid w:val="002E4BA6"/>
    <w:rsid w:val="002F1861"/>
    <w:rsid w:val="002F3617"/>
    <w:rsid w:val="002F6102"/>
    <w:rsid w:val="002F71C7"/>
    <w:rsid w:val="0030002C"/>
    <w:rsid w:val="0030069B"/>
    <w:rsid w:val="00307CF8"/>
    <w:rsid w:val="0031041C"/>
    <w:rsid w:val="00311824"/>
    <w:rsid w:val="0032114E"/>
    <w:rsid w:val="00337B02"/>
    <w:rsid w:val="003537BC"/>
    <w:rsid w:val="00353CD9"/>
    <w:rsid w:val="003654DB"/>
    <w:rsid w:val="0037669E"/>
    <w:rsid w:val="00390A00"/>
    <w:rsid w:val="00391786"/>
    <w:rsid w:val="00391880"/>
    <w:rsid w:val="00395E60"/>
    <w:rsid w:val="003A14BB"/>
    <w:rsid w:val="003A3070"/>
    <w:rsid w:val="003C032A"/>
    <w:rsid w:val="003D20BA"/>
    <w:rsid w:val="003D4FC5"/>
    <w:rsid w:val="003D74AA"/>
    <w:rsid w:val="003E21B3"/>
    <w:rsid w:val="003E6826"/>
    <w:rsid w:val="003E75CC"/>
    <w:rsid w:val="003F0EAA"/>
    <w:rsid w:val="0040294C"/>
    <w:rsid w:val="00410CB0"/>
    <w:rsid w:val="00417A29"/>
    <w:rsid w:val="0042091E"/>
    <w:rsid w:val="00421EEE"/>
    <w:rsid w:val="00425697"/>
    <w:rsid w:val="00430766"/>
    <w:rsid w:val="00430D2C"/>
    <w:rsid w:val="00446450"/>
    <w:rsid w:val="004509D2"/>
    <w:rsid w:val="004541F2"/>
    <w:rsid w:val="00460471"/>
    <w:rsid w:val="00464862"/>
    <w:rsid w:val="00474345"/>
    <w:rsid w:val="004A004C"/>
    <w:rsid w:val="004B4943"/>
    <w:rsid w:val="004B4FF3"/>
    <w:rsid w:val="004C3BD1"/>
    <w:rsid w:val="004C3CF7"/>
    <w:rsid w:val="004D7A91"/>
    <w:rsid w:val="004E1231"/>
    <w:rsid w:val="004E2032"/>
    <w:rsid w:val="005059A1"/>
    <w:rsid w:val="00507C95"/>
    <w:rsid w:val="00514CDB"/>
    <w:rsid w:val="00516B44"/>
    <w:rsid w:val="00536661"/>
    <w:rsid w:val="00540CB3"/>
    <w:rsid w:val="00545490"/>
    <w:rsid w:val="00547772"/>
    <w:rsid w:val="00552C6A"/>
    <w:rsid w:val="00556736"/>
    <w:rsid w:val="005625EB"/>
    <w:rsid w:val="0057220A"/>
    <w:rsid w:val="00574514"/>
    <w:rsid w:val="00575602"/>
    <w:rsid w:val="0058188F"/>
    <w:rsid w:val="005847EF"/>
    <w:rsid w:val="00590F32"/>
    <w:rsid w:val="005915D8"/>
    <w:rsid w:val="00593BDF"/>
    <w:rsid w:val="005962C4"/>
    <w:rsid w:val="005B2205"/>
    <w:rsid w:val="005B4406"/>
    <w:rsid w:val="005C3872"/>
    <w:rsid w:val="005C6B34"/>
    <w:rsid w:val="005D3A1E"/>
    <w:rsid w:val="005D4D28"/>
    <w:rsid w:val="005D509D"/>
    <w:rsid w:val="005F089B"/>
    <w:rsid w:val="0060131D"/>
    <w:rsid w:val="0060673E"/>
    <w:rsid w:val="00607F61"/>
    <w:rsid w:val="0061042D"/>
    <w:rsid w:val="00610FED"/>
    <w:rsid w:val="0061252E"/>
    <w:rsid w:val="006126AB"/>
    <w:rsid w:val="00625204"/>
    <w:rsid w:val="0062524F"/>
    <w:rsid w:val="00634BEE"/>
    <w:rsid w:val="00656F60"/>
    <w:rsid w:val="00663533"/>
    <w:rsid w:val="0066502B"/>
    <w:rsid w:val="00673F9F"/>
    <w:rsid w:val="00676EB7"/>
    <w:rsid w:val="00690432"/>
    <w:rsid w:val="006946CA"/>
    <w:rsid w:val="006A6F13"/>
    <w:rsid w:val="006A7C3F"/>
    <w:rsid w:val="006C6E23"/>
    <w:rsid w:val="006D76C9"/>
    <w:rsid w:val="006F108F"/>
    <w:rsid w:val="006F13E0"/>
    <w:rsid w:val="006F25FC"/>
    <w:rsid w:val="006F544F"/>
    <w:rsid w:val="0072057C"/>
    <w:rsid w:val="007225BA"/>
    <w:rsid w:val="00724313"/>
    <w:rsid w:val="007263FE"/>
    <w:rsid w:val="007274DA"/>
    <w:rsid w:val="00735C9F"/>
    <w:rsid w:val="00736E78"/>
    <w:rsid w:val="0074365E"/>
    <w:rsid w:val="00756D37"/>
    <w:rsid w:val="00761A70"/>
    <w:rsid w:val="00763535"/>
    <w:rsid w:val="00773C5A"/>
    <w:rsid w:val="00777989"/>
    <w:rsid w:val="00783F6E"/>
    <w:rsid w:val="00784EAA"/>
    <w:rsid w:val="00785C8B"/>
    <w:rsid w:val="00786566"/>
    <w:rsid w:val="007909EB"/>
    <w:rsid w:val="00791C30"/>
    <w:rsid w:val="0079662E"/>
    <w:rsid w:val="007A06E4"/>
    <w:rsid w:val="007A3C92"/>
    <w:rsid w:val="007B384E"/>
    <w:rsid w:val="007B3B48"/>
    <w:rsid w:val="007B5087"/>
    <w:rsid w:val="007D0AD8"/>
    <w:rsid w:val="007D0F01"/>
    <w:rsid w:val="007D24FD"/>
    <w:rsid w:val="007D7BDB"/>
    <w:rsid w:val="007E5AC5"/>
    <w:rsid w:val="0081353A"/>
    <w:rsid w:val="008144D5"/>
    <w:rsid w:val="00825705"/>
    <w:rsid w:val="00833EC8"/>
    <w:rsid w:val="00843A1E"/>
    <w:rsid w:val="008461B5"/>
    <w:rsid w:val="0085705C"/>
    <w:rsid w:val="00873651"/>
    <w:rsid w:val="0089781E"/>
    <w:rsid w:val="008A263B"/>
    <w:rsid w:val="008A33F3"/>
    <w:rsid w:val="008D0FFE"/>
    <w:rsid w:val="008D106D"/>
    <w:rsid w:val="008D7FE6"/>
    <w:rsid w:val="008E5FB5"/>
    <w:rsid w:val="008F0F7E"/>
    <w:rsid w:val="008F514C"/>
    <w:rsid w:val="0090624B"/>
    <w:rsid w:val="0090744B"/>
    <w:rsid w:val="0091276A"/>
    <w:rsid w:val="00912B2E"/>
    <w:rsid w:val="009143E4"/>
    <w:rsid w:val="0092311D"/>
    <w:rsid w:val="00937A96"/>
    <w:rsid w:val="00941D10"/>
    <w:rsid w:val="00944329"/>
    <w:rsid w:val="009478A7"/>
    <w:rsid w:val="00954ED8"/>
    <w:rsid w:val="00964958"/>
    <w:rsid w:val="00983E4C"/>
    <w:rsid w:val="00990553"/>
    <w:rsid w:val="00994BB9"/>
    <w:rsid w:val="00994FF8"/>
    <w:rsid w:val="009C711F"/>
    <w:rsid w:val="009D3B2A"/>
    <w:rsid w:val="009D688D"/>
    <w:rsid w:val="009E4D86"/>
    <w:rsid w:val="009F1E18"/>
    <w:rsid w:val="009F5FDB"/>
    <w:rsid w:val="00A02313"/>
    <w:rsid w:val="00A061F3"/>
    <w:rsid w:val="00A07B38"/>
    <w:rsid w:val="00A110D4"/>
    <w:rsid w:val="00A16D6D"/>
    <w:rsid w:val="00A21814"/>
    <w:rsid w:val="00A23C74"/>
    <w:rsid w:val="00A25AC0"/>
    <w:rsid w:val="00A317AF"/>
    <w:rsid w:val="00A322EA"/>
    <w:rsid w:val="00A345C5"/>
    <w:rsid w:val="00A44023"/>
    <w:rsid w:val="00A4594E"/>
    <w:rsid w:val="00A462F8"/>
    <w:rsid w:val="00A47BAB"/>
    <w:rsid w:val="00A527DA"/>
    <w:rsid w:val="00A5369F"/>
    <w:rsid w:val="00A62858"/>
    <w:rsid w:val="00A629CA"/>
    <w:rsid w:val="00A84BBC"/>
    <w:rsid w:val="00AA26E2"/>
    <w:rsid w:val="00AD01FE"/>
    <w:rsid w:val="00AD27B0"/>
    <w:rsid w:val="00AD5531"/>
    <w:rsid w:val="00AE33BB"/>
    <w:rsid w:val="00AE79FA"/>
    <w:rsid w:val="00AF0A97"/>
    <w:rsid w:val="00B10A29"/>
    <w:rsid w:val="00B13473"/>
    <w:rsid w:val="00B2218B"/>
    <w:rsid w:val="00B2387E"/>
    <w:rsid w:val="00B3097B"/>
    <w:rsid w:val="00B339C2"/>
    <w:rsid w:val="00B34A5F"/>
    <w:rsid w:val="00B43908"/>
    <w:rsid w:val="00B534E0"/>
    <w:rsid w:val="00B70C76"/>
    <w:rsid w:val="00B72D1E"/>
    <w:rsid w:val="00B74705"/>
    <w:rsid w:val="00B876AA"/>
    <w:rsid w:val="00BA027F"/>
    <w:rsid w:val="00BA261F"/>
    <w:rsid w:val="00BA3A9C"/>
    <w:rsid w:val="00BB4943"/>
    <w:rsid w:val="00BB5CF6"/>
    <w:rsid w:val="00BC0F29"/>
    <w:rsid w:val="00BC57F4"/>
    <w:rsid w:val="00BD0136"/>
    <w:rsid w:val="00BD1A75"/>
    <w:rsid w:val="00BE4FFD"/>
    <w:rsid w:val="00BE6F53"/>
    <w:rsid w:val="00BE7C9F"/>
    <w:rsid w:val="00BF1A07"/>
    <w:rsid w:val="00BF2F25"/>
    <w:rsid w:val="00C2130B"/>
    <w:rsid w:val="00C37533"/>
    <w:rsid w:val="00C42785"/>
    <w:rsid w:val="00C50962"/>
    <w:rsid w:val="00C528BE"/>
    <w:rsid w:val="00C533BC"/>
    <w:rsid w:val="00C56A30"/>
    <w:rsid w:val="00C63369"/>
    <w:rsid w:val="00C6394D"/>
    <w:rsid w:val="00C6446B"/>
    <w:rsid w:val="00C704B5"/>
    <w:rsid w:val="00C717FD"/>
    <w:rsid w:val="00C8143D"/>
    <w:rsid w:val="00C85660"/>
    <w:rsid w:val="00C926F0"/>
    <w:rsid w:val="00CA287C"/>
    <w:rsid w:val="00CB15CA"/>
    <w:rsid w:val="00CB46BB"/>
    <w:rsid w:val="00CC0287"/>
    <w:rsid w:val="00CC3975"/>
    <w:rsid w:val="00CC558E"/>
    <w:rsid w:val="00CC72C2"/>
    <w:rsid w:val="00CC7463"/>
    <w:rsid w:val="00CC78EE"/>
    <w:rsid w:val="00CD7706"/>
    <w:rsid w:val="00CD7E04"/>
    <w:rsid w:val="00CE26F6"/>
    <w:rsid w:val="00CF4F73"/>
    <w:rsid w:val="00CF6AB5"/>
    <w:rsid w:val="00D00E7A"/>
    <w:rsid w:val="00D12F3D"/>
    <w:rsid w:val="00D1432D"/>
    <w:rsid w:val="00D201E2"/>
    <w:rsid w:val="00D478FE"/>
    <w:rsid w:val="00D5492B"/>
    <w:rsid w:val="00D9065D"/>
    <w:rsid w:val="00D90852"/>
    <w:rsid w:val="00D94FDA"/>
    <w:rsid w:val="00D95A7C"/>
    <w:rsid w:val="00D97A0F"/>
    <w:rsid w:val="00DB4F1B"/>
    <w:rsid w:val="00DB5C76"/>
    <w:rsid w:val="00DC2943"/>
    <w:rsid w:val="00DC5373"/>
    <w:rsid w:val="00DD2FC7"/>
    <w:rsid w:val="00DD5819"/>
    <w:rsid w:val="00DE0771"/>
    <w:rsid w:val="00DE400B"/>
    <w:rsid w:val="00E052E7"/>
    <w:rsid w:val="00E05724"/>
    <w:rsid w:val="00E108EF"/>
    <w:rsid w:val="00E33390"/>
    <w:rsid w:val="00E35326"/>
    <w:rsid w:val="00E41BD8"/>
    <w:rsid w:val="00E53AC2"/>
    <w:rsid w:val="00E66F6A"/>
    <w:rsid w:val="00E71703"/>
    <w:rsid w:val="00E73941"/>
    <w:rsid w:val="00E879A3"/>
    <w:rsid w:val="00E879F2"/>
    <w:rsid w:val="00E93E89"/>
    <w:rsid w:val="00E97CA2"/>
    <w:rsid w:val="00EB01FB"/>
    <w:rsid w:val="00EC0ABE"/>
    <w:rsid w:val="00ED26C1"/>
    <w:rsid w:val="00ED41B6"/>
    <w:rsid w:val="00EF066A"/>
    <w:rsid w:val="00EF10C3"/>
    <w:rsid w:val="00F06DDC"/>
    <w:rsid w:val="00F10023"/>
    <w:rsid w:val="00F23A48"/>
    <w:rsid w:val="00F3251E"/>
    <w:rsid w:val="00F4094F"/>
    <w:rsid w:val="00F41708"/>
    <w:rsid w:val="00F47186"/>
    <w:rsid w:val="00F704D0"/>
    <w:rsid w:val="00F82B19"/>
    <w:rsid w:val="00F83F75"/>
    <w:rsid w:val="00F84614"/>
    <w:rsid w:val="00F8545E"/>
    <w:rsid w:val="00FA2163"/>
    <w:rsid w:val="00FB477A"/>
    <w:rsid w:val="00FC4111"/>
    <w:rsid w:val="00FC5D42"/>
    <w:rsid w:val="00FC738F"/>
    <w:rsid w:val="00FD0B1F"/>
    <w:rsid w:val="00FD32F1"/>
    <w:rsid w:val="00FD580E"/>
    <w:rsid w:val="00FE0EDC"/>
    <w:rsid w:val="00FE6070"/>
    <w:rsid w:val="00FE680D"/>
    <w:rsid w:val="00FF1A9A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FAD8372"/>
  <w15:chartTrackingRefBased/>
  <w15:docId w15:val="{EA5DE822-CB67-4690-9506-5799FD74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6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820"/>
    <w:pPr>
      <w:spacing w:before="100" w:beforeAutospacing="1" w:after="100" w:afterAutospacing="1" w:line="360" w:lineRule="auto"/>
    </w:pPr>
  </w:style>
  <w:style w:type="paragraph" w:styleId="ListParagraph">
    <w:name w:val="List Paragraph"/>
    <w:basedOn w:val="Normal"/>
    <w:uiPriority w:val="34"/>
    <w:qFormat/>
    <w:rsid w:val="00BE7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C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473"/>
  </w:style>
  <w:style w:type="paragraph" w:styleId="Footer">
    <w:name w:val="footer"/>
    <w:basedOn w:val="Normal"/>
    <w:link w:val="FooterChar"/>
    <w:uiPriority w:val="99"/>
    <w:unhideWhenUsed/>
    <w:rsid w:val="00B13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73"/>
  </w:style>
  <w:style w:type="character" w:styleId="FootnoteReference">
    <w:name w:val="footnote reference"/>
    <w:basedOn w:val="DefaultParagraphFont"/>
    <w:uiPriority w:val="99"/>
    <w:semiHidden/>
    <w:unhideWhenUsed/>
    <w:rsid w:val="00CD7E0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E0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D7E04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D7E04"/>
    <w:rPr>
      <w:sz w:val="20"/>
      <w:szCs w:val="20"/>
    </w:rPr>
  </w:style>
  <w:style w:type="table" w:styleId="TableGrid">
    <w:name w:val="Table Grid"/>
    <w:basedOn w:val="TableNormal"/>
    <w:uiPriority w:val="39"/>
    <w:rsid w:val="009F1E18"/>
    <w:pPr>
      <w:spacing w:after="0"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262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FDB"/>
    <w:rPr>
      <w:b/>
      <w:bCs/>
      <w:sz w:val="20"/>
      <w:szCs w:val="20"/>
    </w:rPr>
  </w:style>
  <w:style w:type="character" w:customStyle="1" w:styleId="preferred">
    <w:name w:val="preferred"/>
    <w:basedOn w:val="DefaultParagraphFont"/>
    <w:rsid w:val="003E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0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26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delorenzocaceres@unicef.org" TargetMode="External"/><Relationship Id="rId18" Type="http://schemas.openxmlformats.org/officeDocument/2006/relationships/hyperlink" Target="https://www.lavanguardia.com/politica/20200319/474263064358/interior-abre-puerta-liberar-internos-cie.html" TargetMode="External"/><Relationship Id="rId26" Type="http://schemas.openxmlformats.org/officeDocument/2006/relationships/hyperlink" Target="https://www.iom.int/es/news/la-oim-reconoce-los-esfuerzos-en-europa-y-medio-oriente-para-proteger-el-acceso-la-salud" TargetMode="External"/><Relationship Id="rId39" Type="http://schemas.openxmlformats.org/officeDocument/2006/relationships/hyperlink" Target="https://www.lesoir.be/288901/article/2020-03-20/coronavirus-un-hotel-bruxellois-pour-confiner-les-migrants-la-rue" TargetMode="External"/><Relationship Id="rId21" Type="http://schemas.openxmlformats.org/officeDocument/2006/relationships/hyperlink" Target="https://mexicotoday.com/2020/04/17/judge-orders-release-of-migrants-most-at-risk-for-coronavirus/" TargetMode="External"/><Relationship Id="rId34" Type="http://schemas.openxmlformats.org/officeDocument/2006/relationships/hyperlink" Target="https://www.iom.int/es/news/la-oim-reconoce-los-esfuerzos-en-europa-y-medio-oriente-para-proteger-el-acceso-la-salud" TargetMode="External"/><Relationship Id="rId42" Type="http://schemas.openxmlformats.org/officeDocument/2006/relationships/hyperlink" Target="https://thehill.com/homenews/state-watch/491572-chicago-mayor-signs-order-ensuring-immigrants-and-refugees-have-access" TargetMode="External"/><Relationship Id="rId47" Type="http://schemas.openxmlformats.org/officeDocument/2006/relationships/hyperlink" Target="https://www.ohchr.org/SP/NewsEvents/Pages/DisplayNews.aspx?NewsID=25774&amp;LangID=S" TargetMode="External"/><Relationship Id="rId50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55" Type="http://schemas.openxmlformats.org/officeDocument/2006/relationships/hyperlink" Target="https://www.ohchr.org/Documents/Issues/Migration/OHCHR_Recommended_Principles_Guidelines_SP.pdf" TargetMode="External"/><Relationship Id="rId63" Type="http://schemas.openxmlformats.org/officeDocument/2006/relationships/hyperlink" Target="https://idcoalition.org/es/covid-19/" TargetMode="External"/><Relationship Id="rId68" Type="http://schemas.openxmlformats.org/officeDocument/2006/relationships/hyperlink" Target="https://idcoalition.org/publication/there-are-alternatives-revised-edition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picum.org/wp-content/uploads/2020/02/Alternatives-To-Detention-Toolkit-for-NGOs-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29" Type="http://schemas.openxmlformats.org/officeDocument/2006/relationships/hyperlink" Target="http://www.inis.gov.ie/en/INIS/frequently-asked-questions-immigration-permission-covid-19-temporary-measures.pdf/Files/frequently-asked-questions-immigration-permission-covid-19-temporary-measures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etentionaction.org.uk/2020/03/26/press-release-over-350-released-from-immigration-detention-and-all-cases-to-be-urgently-reviewed/" TargetMode="External"/><Relationship Id="rId32" Type="http://schemas.openxmlformats.org/officeDocument/2006/relationships/hyperlink" Target="https://www.schengenvisainfo.com/news/poland-extends-visas-and-permits-for-foreigners-for-another-30-days/" TargetMode="External"/><Relationship Id="rId37" Type="http://schemas.openxmlformats.org/officeDocument/2006/relationships/hyperlink" Target="https://mobile.nation.co.ke/news/africa/Covid-19--Zambia-to-release-detained-foreigners/3126394-5521880-rpjlk9z/index.html" TargetMode="External"/><Relationship Id="rId40" Type="http://schemas.openxmlformats.org/officeDocument/2006/relationships/hyperlink" Target="https://www.fedasil.be/fr/actualites/accueil-des-demandeurs-dasile/prolongation-de-laccueil-dans-les-campings" TargetMode="External"/><Relationship Id="rId45" Type="http://schemas.openxmlformats.org/officeDocument/2006/relationships/hyperlink" Target="https://migrationnetwork.un.org/statements/covid-19-does-not-discriminate-nor-should-our-response-sp" TargetMode="External"/><Relationship Id="rId53" Type="http://schemas.openxmlformats.org/officeDocument/2006/relationships/hyperlink" Target="https://alliancecpha.org/es/child-protection-online-library/nota-tecnica-covid-19-y-ninos-y-ninas-privados-de-libertad" TargetMode="External"/><Relationship Id="rId58" Type="http://schemas.openxmlformats.org/officeDocument/2006/relationships/hyperlink" Target="http://www.euro.who.int/__data/assets/pdf_file/0019/434026/Preparedness-prevention-and-control-of-COVID-19-in-prisons.pdf?ua=1" TargetMode="External"/><Relationship Id="rId66" Type="http://schemas.openxmlformats.org/officeDocument/2006/relationships/hyperlink" Target="https://www.refworld.org/docid/5523e9024.html" TargetMode="External"/><Relationship Id="rId7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uro.who.int/__data/assets/pdf_file/0019/434026/Preparedness-prevention-and-control-of-COVID-19-in-prisons.pdf?ua=1" TargetMode="External"/><Relationship Id="rId23" Type="http://schemas.openxmlformats.org/officeDocument/2006/relationships/hyperlink" Target="https://www.eldiario.es/cv/CIE-Valencia-queda-vacio_0_1014549270.html" TargetMode="External"/><Relationship Id="rId28" Type="http://schemas.openxmlformats.org/officeDocument/2006/relationships/hyperlink" Target="https://www.iom.int/es/news/la-oim-reconoce-los-esfuerzos-en-europa-y-medio-oriente-para-proteger-el-acceso-la-salud" TargetMode="External"/><Relationship Id="rId36" Type="http://schemas.openxmlformats.org/officeDocument/2006/relationships/hyperlink" Target="https://www.bangkokpost.com/learning/easy/1896470/foreigners-visas-automatically-extended" TargetMode="External"/><Relationship Id="rId49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57" Type="http://schemas.openxmlformats.org/officeDocument/2006/relationships/hyperlink" Target="http://www.euro.who.int/__data/assets/pdf_file/0019/434026/Preparedness-prevention-and-control-of-COVID-19-in-prisons.pdf?ua=1" TargetMode="External"/><Relationship Id="rId61" Type="http://schemas.openxmlformats.org/officeDocument/2006/relationships/hyperlink" Target="https://bettercarenetwork.org/sites/default/files/2020-04/COVID-19AlternativeCareTechnicalNot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ata2.unhcr.org/en/documents/download/75453" TargetMode="External"/><Relationship Id="rId31" Type="http://schemas.openxmlformats.org/officeDocument/2006/relationships/hyperlink" Target="https://eur02.safelinks.protection.outlook.com/?url=https%3A%2F%2Fwww.nst.com.my%2Fnews%2Fnation%2F2020%2F03%2F577004%2Fdont-worry-about-being-detained-just-come-forward-covid-19-testing-please&amp;data=02%7C01%7Cbruhnbov%40unhcr.org%7C12c227021d7f44148cd308d7d6f9d874%7Ce5c37981666441348a0c6543d2af80be%7C0%7C0%7C637214240881985271&amp;sdata=%2B9RW3N3Kt8pixoWnF%2FNm6ns3IGsLioRwGyV%2BpDeB0q8%3D&amp;reserved=0" TargetMode="External"/><Relationship Id="rId44" Type="http://schemas.openxmlformats.org/officeDocument/2006/relationships/hyperlink" Target="https://www.coe.int/en/web/portal/-/-mitigating-the-effects-of-the-covid-19-crisis-council-of-europe-to-provide-funding-to-youth-organisations" TargetMode="External"/><Relationship Id="rId52" Type="http://schemas.openxmlformats.org/officeDocument/2006/relationships/hyperlink" Target="https://www.coe.int/en/web/commissioner/-/commissioner-calls-for-release-of-immigration-detainees-while-covid-19-crisis-continues" TargetMode="External"/><Relationship Id="rId60" Type="http://schemas.openxmlformats.org/officeDocument/2006/relationships/hyperlink" Target="https://alliancecpha.org/es/child-protection-online-library/guidelines-virtual-monitoring-children-their-families-and" TargetMode="External"/><Relationship Id="rId65" Type="http://schemas.openxmlformats.org/officeDocument/2006/relationships/hyperlink" Target="https://www.refworld.org/docid/5523e8d94.html" TargetMode="External"/><Relationship Id="rId73" Type="http://schemas.openxmlformats.org/officeDocument/2006/relationships/hyperlink" Target="https://migrationnetwork.un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gomez@idcoalition.org" TargetMode="External"/><Relationship Id="rId22" Type="http://schemas.openxmlformats.org/officeDocument/2006/relationships/hyperlink" Target="https://www.politiet.no/aktuelt-tall-og-fakta/aktuelt/nyheter/2020/03/18/loslatelser-fra-utlendingsinternatet/" TargetMode="External"/><Relationship Id="rId27" Type="http://schemas.openxmlformats.org/officeDocument/2006/relationships/hyperlink" Target="https://www.legifrance.gouv.fr/affichTexte.do?cidTexte=JORFTEXT000041746313&amp;dateTexte=&amp;categorieLien=id" TargetMode="External"/><Relationship Id="rId30" Type="http://schemas.openxmlformats.org/officeDocument/2006/relationships/hyperlink" Target="https://www.gov.ie/en/service/be74d3-covid-19-pandemic-unemployment-payment/" TargetMode="External"/><Relationship Id="rId35" Type="http://schemas.openxmlformats.org/officeDocument/2006/relationships/hyperlink" Target="https://www.iom.int/es/news/la-oim-reconoce-los-esfuerzos-en-europa-y-medio-oriente-para-proteger-el-acceso-la-salud" TargetMode="External"/><Relationship Id="rId43" Type="http://schemas.openxmlformats.org/officeDocument/2006/relationships/hyperlink" Target="https://www.gov.uk/government/publications/covid-19-free-school-meals-guidance/covid-19-free-school-meals-guidance-for-schools" TargetMode="External"/><Relationship Id="rId48" Type="http://schemas.openxmlformats.org/officeDocument/2006/relationships/hyperlink" Target="https://www.ohchr.org/Documents/HRBodies/OPCAT/AdviceStatePartiesCoronavirusPandemic2020.pdf" TargetMode="External"/><Relationship Id="rId56" Type="http://schemas.openxmlformats.org/officeDocument/2006/relationships/hyperlink" Target="https://www.ohchr.org/Documents/Issues/Migration/PrinciplesAndGuidelines.pdf" TargetMode="External"/><Relationship Id="rId64" Type="http://schemas.openxmlformats.org/officeDocument/2006/relationships/hyperlink" Target="https://idcoalition.org/es/covid-19/acontecimientos-principales/" TargetMode="External"/><Relationship Id="rId69" Type="http://schemas.openxmlformats.org/officeDocument/2006/relationships/hyperlink" Target="https://www.unicef.org/mexico/media/1866/file/Cuidados%20alternativos%20ninez%20migrante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coe.int/en/web/commissioner/-/commissioner-calls-for-release-of-immigration-detainees-while-covid-19-crisis-continues" TargetMode="External"/><Relationship Id="rId72" Type="http://schemas.openxmlformats.org/officeDocument/2006/relationships/hyperlink" Target="https://picum.org/wp-content/uploads/2020/04/Concept-Paper-on-Case-Management_EN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ruhnbov@unhcr.org" TargetMode="External"/><Relationship Id="rId17" Type="http://schemas.openxmlformats.org/officeDocument/2006/relationships/hyperlink" Target="https://alliancecpha.org/es/child-protection-online-library/nota-tecnica-covid-19-y-ninos-y-ninas-privados-de-libertad" TargetMode="External"/><Relationship Id="rId25" Type="http://schemas.openxmlformats.org/officeDocument/2006/relationships/hyperlink" Target="https://mobile.nation.co.ke/news/africa/Covid-19--Zambia-to-release-detained-foreigners/3126394-5521880-rpjlk9z/index.html" TargetMode="External"/><Relationship Id="rId33" Type="http://schemas.openxmlformats.org/officeDocument/2006/relationships/hyperlink" Target="https://edition.cnn.com/2020/03/30/europe/portugal-migrants-citizenship-rights-coronavirus-intl/index.html" TargetMode="External"/><Relationship Id="rId38" Type="http://schemas.openxmlformats.org/officeDocument/2006/relationships/hyperlink" Target="https://www.rtbf.be/info/belgique/detail_coronavirus-en-belgique-les-premiers-sans-abris-confines-a-bruxelles?id=10461622" TargetMode="External"/><Relationship Id="rId46" Type="http://schemas.openxmlformats.org/officeDocument/2006/relationships/hyperlink" Target="https://www.acnur.org/noticias/press/2020/3/5e83b3bf4/los-derechos-y-la-salud-de-las-personas-refugiadas-migrantes-y-apatridas.html" TargetMode="External"/><Relationship Id="rId59" Type="http://schemas.openxmlformats.org/officeDocument/2006/relationships/hyperlink" Target="https://www.iom.int/sites/default/files/our_work/ICP/MPR/covid-19_analytical_snapshot_9_-_immigration_detention.pdf" TargetMode="External"/><Relationship Id="rId67" Type="http://schemas.openxmlformats.org/officeDocument/2006/relationships/hyperlink" Target="https://idcoalition.org/es/publicaciones/" TargetMode="External"/><Relationship Id="rId20" Type="http://schemas.openxmlformats.org/officeDocument/2006/relationships/hyperlink" Target="https://righttoremain.org.uk/changes-to-the-asylum-process-due-to-covid-19/" TargetMode="External"/><Relationship Id="rId41" Type="http://schemas.openxmlformats.org/officeDocument/2006/relationships/hyperlink" Target="https://iomint.sharepoint.com/sites/UNNMTWG2/Shared%20Documents/General/Another%20thing%20that%20California%20did%20for%20immigrants%20is%20to%20commit%20state%20funding%20to%20support%20migrant%20populations%20not%20covered%20by%20federal%20coronavirus%20support%20(which%20at%20present%20is%20not%20available%20for%20most%20migrants,%20or%20US%20citizen%20children%20of%20migrants).%20See%20https:/www.gov.ca.gov/2020/04/15/governor-newsom-announces-new-initiatives-to-support-california-workers-impacted-by-covid-19/" TargetMode="External"/><Relationship Id="rId54" Type="http://schemas.openxmlformats.org/officeDocument/2006/relationships/hyperlink" Target="https://www.ohchr.org/Documents/Issues/Migration/OHCHRGuidance_COVID19_Migrants.pdf" TargetMode="External"/><Relationship Id="rId62" Type="http://schemas.openxmlformats.org/officeDocument/2006/relationships/hyperlink" Target="https://www.globaldetentionproject.org/covid-19-immigration-detention-platform" TargetMode="External"/><Relationship Id="rId70" Type="http://schemas.openxmlformats.org/officeDocument/2006/relationships/hyperlink" Target="https://www.atdnetwork.org/alternatives-to-detention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__data/assets/pdf_file/0019/434026/Preparedness-prevention-and-control-of-COVID-19-in-prisons.pdf?ua=1" TargetMode="External"/><Relationship Id="rId3" Type="http://schemas.openxmlformats.org/officeDocument/2006/relationships/hyperlink" Target="https://www.ohchr.org/Documents/HRBodies/OPCAT/AdviceStatePartiesCoronavirusPandemic2020.pdf" TargetMode="External"/><Relationship Id="rId7" Type="http://schemas.openxmlformats.org/officeDocument/2006/relationships/hyperlink" Target="https://www.ohchr.org/Documents/Issues/Migration/OHCHRGuidance_COVID19_Migrants.pdf" TargetMode="External"/><Relationship Id="rId2" Type="http://schemas.openxmlformats.org/officeDocument/2006/relationships/hyperlink" Target="https://www.ohchr.org/SP/NewsEvents/Pages/DisplayNews.aspx?NewsID=25774&amp;LangID=S" TargetMode="External"/><Relationship Id="rId1" Type="http://schemas.openxmlformats.org/officeDocument/2006/relationships/hyperlink" Target="https://www.acnur.org/noticias/press/2020/3/5e83b3bf4/los-derechos-y-la-salud-de-las-personas-refugiadas-migrantes-y-apatridas.html" TargetMode="External"/><Relationship Id="rId6" Type="http://schemas.openxmlformats.org/officeDocument/2006/relationships/hyperlink" Target="https://alliancecpha.org/es/child-protection-online-library/nota-tecnica-covid-19-y-ninos-y-ninas-privados-de-libertad" TargetMode="External"/><Relationship Id="rId5" Type="http://schemas.openxmlformats.org/officeDocument/2006/relationships/hyperlink" Target="https://www.coe.int/en/web/commissioner/-/commissioner-calls-for-release-of-immigration-detainees-while-covid-19-crisis-continues" TargetMode="External"/><Relationship Id="rId10" Type="http://schemas.openxmlformats.org/officeDocument/2006/relationships/hyperlink" Target="https://undocs.org/es/A/CONF.231/3" TargetMode="External"/><Relationship Id="rId4" Type="http://schemas.openxmlformats.org/officeDocument/2006/relationships/hyperlink" Target="https://interagencystandingcommittee.org/system/files/2020-03/IASC%20Interim%20Guidance%20on%20COVID-19%20-%20Focus%20on%20Persons%20Deprived%20of%20Their%20Liberty.pdf" TargetMode="External"/><Relationship Id="rId9" Type="http://schemas.openxmlformats.org/officeDocument/2006/relationships/hyperlink" Target="https://www.iom.int/sites/default/files/our_work/ICP/MPR/covid-19_analytical_snapshot_9_-_immigration_deten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65EAB71A82046BA34F3803188F714" ma:contentTypeVersion="13" ma:contentTypeDescription="Create a new document." ma:contentTypeScope="" ma:versionID="cca0fb9ff422a8eaa77b02c916d858bf">
  <xsd:schema xmlns:xsd="http://www.w3.org/2001/XMLSchema" xmlns:xs="http://www.w3.org/2001/XMLSchema" xmlns:p="http://schemas.microsoft.com/office/2006/metadata/properties" xmlns:ns3="0587f48c-f81a-4cbe-93c9-dadf6302313b" xmlns:ns4="4e20ccbb-bc32-4776-9387-f878ccb04682" targetNamespace="http://schemas.microsoft.com/office/2006/metadata/properties" ma:root="true" ma:fieldsID="04eb7a0c2dbc8127376bff6eb045e594" ns3:_="" ns4:_="">
    <xsd:import namespace="0587f48c-f81a-4cbe-93c9-dadf6302313b"/>
    <xsd:import namespace="4e20ccbb-bc32-4776-9387-f878ccb046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f48c-f81a-4cbe-93c9-dadf6302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ccbb-bc32-4776-9387-f878ccb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B4631-DA1B-4390-AFF2-E17E76794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3F56F-E824-45AC-B38F-8A3CA8351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FA458-10A3-44E1-9F03-C7928BDDE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87f48c-f81a-4cbe-93c9-dadf6302313b"/>
    <ds:schemaRef ds:uri="4e20ccbb-bc32-4776-9387-f878ccb04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B0A51-060E-498A-A8BF-8AAC8C1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7340</Words>
  <Characters>37219</Characters>
  <Application>Microsoft Office Word</Application>
  <DocSecurity>0</DocSecurity>
  <Lines>775</Lines>
  <Paragraphs>556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FIGUEROA Monica</cp:lastModifiedBy>
  <cp:revision>10</cp:revision>
  <dcterms:created xsi:type="dcterms:W3CDTF">2020-05-04T13:19:00Z</dcterms:created>
  <dcterms:modified xsi:type="dcterms:W3CDTF">2020-05-04T14:56:00Z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0x0101003F865EAB71A82046BA34F3803188F714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2020-04-22T16:42:24Z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101effdd-b917-450b-b4f9-0000873d0354</vt:lpwstr>
  </property>
  <property fmtid="{D5CDD505-2E9C-101B-9397-08002B2CF9AE}" pid="9" name="MSIP_Label_2059aa38-f392-4105-be92-628035578272_ContentBits">
    <vt:lpwstr>0</vt:lpwstr>
  </property>
</Properties>
</file>